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8F" w:rsidRDefault="0064058F" w:rsidP="00C81575">
      <w:pPr>
        <w:autoSpaceDE w:val="0"/>
        <w:autoSpaceDN w:val="0"/>
        <w:adjustRightInd w:val="0"/>
        <w:rPr>
          <w:lang w:val="en-CA"/>
        </w:rPr>
      </w:pPr>
    </w:p>
    <w:p w:rsidR="00CF2088" w:rsidRDefault="005766DB" w:rsidP="00C81575">
      <w:pPr>
        <w:autoSpaceDE w:val="0"/>
        <w:autoSpaceDN w:val="0"/>
        <w:adjustRightInd w:val="0"/>
        <w:rPr>
          <w:lang w:val="en-CA"/>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-93345</wp:posOffset>
            </wp:positionV>
            <wp:extent cx="1946910" cy="1463040"/>
            <wp:effectExtent l="0" t="0" r="0" b="3810"/>
            <wp:wrapNone/>
            <wp:docPr id="2"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946910" cy="1463040"/>
                    </a:xfrm>
                    <a:prstGeom prst="rect">
                      <a:avLst/>
                    </a:prstGeom>
                  </pic:spPr>
                </pic:pic>
              </a:graphicData>
            </a:graphic>
          </wp:anchor>
        </w:drawing>
      </w:r>
      <w:r>
        <w:rPr>
          <w:lang w:val="en-CA"/>
        </w:rPr>
        <w:tab/>
      </w:r>
      <w:r>
        <w:rPr>
          <w:lang w:val="en-CA"/>
        </w:rPr>
        <w:tab/>
      </w:r>
      <w:r>
        <w:rPr>
          <w:lang w:val="en-CA"/>
        </w:rPr>
        <w:tab/>
      </w:r>
      <w:r>
        <w:rPr>
          <w:lang w:val="en-CA"/>
        </w:rPr>
        <w:tab/>
      </w:r>
      <w:r>
        <w:rPr>
          <w:lang w:val="en-CA"/>
        </w:rPr>
        <w:tab/>
      </w:r>
      <w:r>
        <w:rPr>
          <w:lang w:val="en-CA"/>
        </w:rPr>
        <w:tab/>
      </w:r>
      <w:r>
        <w:rPr>
          <w:lang w:val="en-CA"/>
        </w:rPr>
        <w:tab/>
      </w:r>
    </w:p>
    <w:p w:rsidR="00CF2088" w:rsidRDefault="00CF2088" w:rsidP="00CF2088">
      <w:pPr>
        <w:tabs>
          <w:tab w:val="left" w:pos="757"/>
          <w:tab w:val="center" w:pos="1606"/>
        </w:tabs>
        <w:autoSpaceDE w:val="0"/>
        <w:autoSpaceDN w:val="0"/>
        <w:adjustRightInd w:val="0"/>
        <w:ind w:left="90" w:hanging="90"/>
        <w:rPr>
          <w:lang w:val="en-CA"/>
        </w:rPr>
      </w:pPr>
      <w:r>
        <w:rPr>
          <w:lang w:val="en-CA"/>
        </w:rPr>
        <w:tab/>
      </w:r>
      <w:r>
        <w:rPr>
          <w:lang w:val="en-CA"/>
        </w:rPr>
        <w:tab/>
        <w:t xml:space="preserve"> </w:t>
      </w:r>
      <w:r w:rsidR="005766DB">
        <w:rPr>
          <w:lang w:val="en-CA"/>
        </w:rPr>
        <w:tab/>
      </w:r>
      <w:r w:rsidR="005766DB">
        <w:rPr>
          <w:lang w:val="en-CA"/>
        </w:rPr>
        <w:tab/>
      </w:r>
      <w:r w:rsidR="005766DB">
        <w:rPr>
          <w:lang w:val="en-CA"/>
        </w:rPr>
        <w:tab/>
      </w:r>
      <w:r w:rsidR="005766DB">
        <w:rPr>
          <w:lang w:val="en-CA"/>
        </w:rPr>
        <w:tab/>
      </w:r>
      <w:r w:rsidR="005766DB">
        <w:rPr>
          <w:lang w:val="en-CA"/>
        </w:rPr>
        <w:tab/>
      </w:r>
      <w:r w:rsidR="005766DB">
        <w:rPr>
          <w:lang w:val="en-CA"/>
        </w:rPr>
        <w:tab/>
      </w:r>
    </w:p>
    <w:p w:rsidR="00CF2088" w:rsidRDefault="00CF2088" w:rsidP="00CF2088">
      <w:pPr>
        <w:autoSpaceDE w:val="0"/>
        <w:autoSpaceDN w:val="0"/>
        <w:adjustRightInd w:val="0"/>
        <w:jc w:val="center"/>
        <w:rPr>
          <w:rFonts w:ascii="Arial" w:hAnsi="Arial"/>
          <w:b/>
          <w:u w:val="single"/>
        </w:rPr>
      </w:pPr>
      <w:r>
        <w:rPr>
          <w:rFonts w:ascii="Arial" w:hAnsi="Arial"/>
          <w:b/>
          <w:u w:val="single"/>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r>
        <w:t xml:space="preserve">                           </w:t>
      </w:r>
      <w:r>
        <w:rPr>
          <w:rFonts w:ascii="Palatino Linotype" w:hAnsi="Palatino Linotype"/>
          <w:b/>
        </w:rPr>
        <w:t xml:space="preserve">         </w:t>
      </w: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CF2088" w:rsidRDefault="00CF2088" w:rsidP="00CF2088">
      <w:pPr>
        <w:tabs>
          <w:tab w:val="left" w:pos="1344"/>
          <w:tab w:val="left" w:pos="1440"/>
          <w:tab w:val="left" w:pos="2160"/>
          <w:tab w:val="left" w:pos="2880"/>
          <w:tab w:val="left" w:pos="3600"/>
          <w:tab w:val="left" w:pos="4320"/>
          <w:tab w:val="center" w:pos="5256"/>
        </w:tabs>
        <w:rPr>
          <w:rFonts w:ascii="Palatino Linotype" w:hAnsi="Palatino Linotype"/>
          <w:b/>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5766DB" w:rsidRDefault="005766DB" w:rsidP="005766DB">
      <w:pPr>
        <w:tabs>
          <w:tab w:val="left" w:pos="1344"/>
          <w:tab w:val="left" w:pos="1440"/>
          <w:tab w:val="left" w:pos="2160"/>
          <w:tab w:val="left" w:pos="2880"/>
          <w:tab w:val="left" w:pos="3600"/>
          <w:tab w:val="left" w:pos="4320"/>
          <w:tab w:val="center" w:pos="5256"/>
        </w:tabs>
        <w:rPr>
          <w:rFonts w:ascii="Palatino Linotype" w:hAnsi="Palatino Linotype"/>
          <w:b/>
          <w:sz w:val="28"/>
          <w:szCs w:val="28"/>
        </w:rPr>
      </w:pPr>
    </w:p>
    <w:p w:rsidR="00791C97" w:rsidRDefault="00CF2088" w:rsidP="00904BDA">
      <w:pPr>
        <w:tabs>
          <w:tab w:val="left" w:pos="1344"/>
          <w:tab w:val="left" w:pos="1440"/>
          <w:tab w:val="left" w:pos="2160"/>
          <w:tab w:val="left" w:pos="2880"/>
          <w:tab w:val="left" w:pos="3600"/>
          <w:tab w:val="left" w:pos="4320"/>
          <w:tab w:val="center" w:pos="5256"/>
        </w:tabs>
        <w:jc w:val="center"/>
        <w:rPr>
          <w:rFonts w:ascii="Palatino Linotype" w:hAnsi="Palatino Linotype"/>
          <w:b/>
          <w:sz w:val="28"/>
          <w:szCs w:val="28"/>
        </w:rPr>
      </w:pPr>
      <w:r w:rsidRPr="00C20592">
        <w:rPr>
          <w:rFonts w:ascii="Palatino Linotype" w:hAnsi="Palatino Linotype"/>
          <w:b/>
          <w:sz w:val="28"/>
          <w:szCs w:val="28"/>
        </w:rPr>
        <w:t>BOARD OF DIRECTORS</w:t>
      </w:r>
    </w:p>
    <w:p w:rsidR="00CF2088" w:rsidRPr="00C20592" w:rsidRDefault="003475DB" w:rsidP="00CF2088">
      <w:pPr>
        <w:autoSpaceDE w:val="0"/>
        <w:autoSpaceDN w:val="0"/>
        <w:adjustRightInd w:val="0"/>
        <w:ind w:left="90" w:hanging="90"/>
        <w:jc w:val="center"/>
        <w:rPr>
          <w:rFonts w:ascii="Palatino Linotype" w:hAnsi="Palatino Linotype"/>
          <w:b/>
          <w:sz w:val="28"/>
          <w:szCs w:val="28"/>
        </w:rPr>
      </w:pPr>
      <w:r>
        <w:rPr>
          <w:rFonts w:ascii="Palatino Linotype" w:hAnsi="Palatino Linotype"/>
          <w:b/>
          <w:sz w:val="28"/>
          <w:szCs w:val="28"/>
        </w:rPr>
        <w:t xml:space="preserve">MEETING </w:t>
      </w:r>
      <w:r w:rsidR="00CF2088" w:rsidRPr="00C20592">
        <w:rPr>
          <w:rFonts w:ascii="Palatino Linotype" w:hAnsi="Palatino Linotype"/>
          <w:b/>
          <w:sz w:val="28"/>
          <w:szCs w:val="28"/>
        </w:rPr>
        <w:t>MINUTES</w:t>
      </w:r>
    </w:p>
    <w:p w:rsidR="00CF2088" w:rsidRPr="00C20592" w:rsidRDefault="00A0717A" w:rsidP="00CF2088">
      <w:pPr>
        <w:jc w:val="center"/>
        <w:rPr>
          <w:rFonts w:ascii="Palatino Linotype" w:hAnsi="Palatino Linotype"/>
          <w:b/>
        </w:rPr>
      </w:pPr>
      <w:r>
        <w:rPr>
          <w:rFonts w:ascii="Palatino Linotype" w:hAnsi="Palatino Linotype"/>
          <w:b/>
        </w:rPr>
        <w:t>Thursday, July 20</w:t>
      </w:r>
      <w:r w:rsidR="00904BDA">
        <w:rPr>
          <w:rFonts w:ascii="Palatino Linotype" w:hAnsi="Palatino Linotype"/>
          <w:b/>
        </w:rPr>
        <w:t>,</w:t>
      </w:r>
      <w:r w:rsidR="007B2E9E">
        <w:rPr>
          <w:rFonts w:ascii="Palatino Linotype" w:hAnsi="Palatino Linotype"/>
          <w:b/>
        </w:rPr>
        <w:t xml:space="preserve"> 2017</w:t>
      </w:r>
      <w:r w:rsidR="00C506D4">
        <w:rPr>
          <w:rFonts w:ascii="Palatino Linotype" w:hAnsi="Palatino Linotype"/>
          <w:b/>
        </w:rPr>
        <w:t>, 6:00 p.m.</w:t>
      </w:r>
    </w:p>
    <w:p w:rsidR="003475DB" w:rsidRDefault="008A2CB5" w:rsidP="00A0717A">
      <w:pPr>
        <w:jc w:val="center"/>
        <w:rPr>
          <w:rFonts w:ascii="Palatino Linotype" w:hAnsi="Palatino Linotype"/>
          <w:b/>
        </w:rPr>
      </w:pPr>
      <w:r>
        <w:rPr>
          <w:rFonts w:ascii="Palatino Linotype" w:hAnsi="Palatino Linotype"/>
          <w:b/>
        </w:rPr>
        <w:t xml:space="preserve"> </w:t>
      </w:r>
      <w:proofErr w:type="gramStart"/>
      <w:r w:rsidR="00A0717A">
        <w:rPr>
          <w:rFonts w:ascii="Palatino Linotype" w:hAnsi="Palatino Linotype"/>
          <w:b/>
        </w:rPr>
        <w:t>812</w:t>
      </w:r>
      <w:proofErr w:type="gramEnd"/>
      <w:r w:rsidR="00A0717A">
        <w:rPr>
          <w:rFonts w:ascii="Palatino Linotype" w:hAnsi="Palatino Linotype"/>
          <w:b/>
        </w:rPr>
        <w:t xml:space="preserve"> E. Jolly Road</w:t>
      </w:r>
    </w:p>
    <w:p w:rsidR="00A0717A" w:rsidRDefault="00A0717A" w:rsidP="00A0717A">
      <w:pPr>
        <w:jc w:val="center"/>
        <w:rPr>
          <w:rFonts w:ascii="Palatino Linotype" w:hAnsi="Palatino Linotype"/>
          <w:b/>
        </w:rPr>
      </w:pPr>
      <w:r>
        <w:rPr>
          <w:rFonts w:ascii="Palatino Linotype" w:hAnsi="Palatino Linotype"/>
          <w:b/>
        </w:rPr>
        <w:t>Lansing, MI  48910</w:t>
      </w:r>
    </w:p>
    <w:p w:rsidR="003475DB" w:rsidRPr="00C20592" w:rsidRDefault="003475DB" w:rsidP="003475DB">
      <w:pPr>
        <w:jc w:val="center"/>
        <w:rPr>
          <w:rFonts w:ascii="Palatino Linotype" w:hAnsi="Palatino Linotype"/>
          <w:b/>
        </w:rPr>
      </w:pPr>
    </w:p>
    <w:p w:rsidR="000A05D9" w:rsidRPr="00C645B3" w:rsidRDefault="00CF2088" w:rsidP="007F2FE0">
      <w:pPr>
        <w:autoSpaceDE w:val="0"/>
        <w:autoSpaceDN w:val="0"/>
        <w:adjustRightInd w:val="0"/>
        <w:rPr>
          <w:rFonts w:ascii="Palatino Linotype" w:hAnsi="Palatino Linotype" w:cs="Arial"/>
          <w:b/>
          <w:lang w:val="en-CA"/>
        </w:rPr>
      </w:pPr>
      <w:r w:rsidRPr="00C645B3">
        <w:rPr>
          <w:rFonts w:ascii="Palatino Linotype" w:hAnsi="Palatino Linotype" w:cs="Arial"/>
          <w:b/>
          <w:u w:val="single"/>
          <w:lang w:val="en-CA"/>
        </w:rPr>
        <w:t>Staff Present</w:t>
      </w:r>
      <w:r w:rsidRPr="00C645B3">
        <w:rPr>
          <w:rFonts w:ascii="Palatino Linotype" w:hAnsi="Palatino Linotype" w:cs="Arial"/>
          <w:b/>
          <w:lang w:val="en-CA"/>
        </w:rPr>
        <w:t xml:space="preserve">: </w:t>
      </w:r>
    </w:p>
    <w:p w:rsidR="00A0717A" w:rsidRDefault="00A0717A" w:rsidP="00F913BD">
      <w:pPr>
        <w:autoSpaceDE w:val="0"/>
        <w:autoSpaceDN w:val="0"/>
        <w:adjustRightInd w:val="0"/>
        <w:rPr>
          <w:rFonts w:ascii="Palatino Linotype" w:hAnsi="Palatino Linotype" w:cs="Arial"/>
          <w:b/>
          <w:lang w:val="en-CA"/>
        </w:rPr>
      </w:pPr>
      <w:r>
        <w:rPr>
          <w:rFonts w:ascii="Palatino Linotype" w:hAnsi="Palatino Linotype" w:cs="Arial"/>
          <w:b/>
          <w:lang w:val="en-CA"/>
        </w:rPr>
        <w:t xml:space="preserve">Shana Badgley, Sharon Blizzard, </w:t>
      </w:r>
      <w:r w:rsidR="00471B38">
        <w:rPr>
          <w:rFonts w:ascii="Palatino Linotype" w:hAnsi="Palatino Linotype" w:cs="Arial"/>
          <w:b/>
          <w:lang w:val="en-CA"/>
        </w:rPr>
        <w:t>Karla Block, Stacia Chick, A</w:t>
      </w:r>
      <w:r>
        <w:rPr>
          <w:rFonts w:ascii="Palatino Linotype" w:hAnsi="Palatino Linotype" w:cs="Arial"/>
          <w:b/>
          <w:lang w:val="en-CA"/>
        </w:rPr>
        <w:t xml:space="preserve">leshia Echols, Joanne Holland, </w:t>
      </w:r>
      <w:r w:rsidR="0080242E">
        <w:rPr>
          <w:rFonts w:ascii="Palatino Linotype" w:hAnsi="Palatino Linotype" w:cs="Arial"/>
          <w:b/>
          <w:lang w:val="en-CA"/>
        </w:rPr>
        <w:t xml:space="preserve">John Peiffer, </w:t>
      </w:r>
      <w:r w:rsidR="00471B38">
        <w:rPr>
          <w:rFonts w:ascii="Palatino Linotype" w:hAnsi="Palatino Linotype" w:cs="Arial"/>
          <w:b/>
          <w:lang w:val="en-CA"/>
        </w:rPr>
        <w:t>Gwenda Summers</w:t>
      </w:r>
      <w:r w:rsidR="00471B38">
        <w:rPr>
          <w:rFonts w:ascii="Palatino Linotype" w:hAnsi="Palatino Linotype" w:cs="Arial"/>
          <w:b/>
          <w:lang w:val="en-CA"/>
        </w:rPr>
        <w:br/>
      </w:r>
    </w:p>
    <w:p w:rsidR="00720CED" w:rsidRDefault="00720CED" w:rsidP="00720CED">
      <w:pPr>
        <w:autoSpaceDE w:val="0"/>
        <w:autoSpaceDN w:val="0"/>
        <w:adjustRightInd w:val="0"/>
        <w:rPr>
          <w:rFonts w:ascii="Palatino Linotype" w:hAnsi="Palatino Linotype"/>
          <w:b/>
        </w:rPr>
      </w:pPr>
      <w:r w:rsidRPr="00C645B3">
        <w:rPr>
          <w:rFonts w:ascii="Palatino Linotype" w:hAnsi="Palatino Linotype" w:cs="Arial"/>
          <w:b/>
          <w:u w:val="single"/>
          <w:lang w:val="en-CA"/>
        </w:rPr>
        <w:t>Public Present</w:t>
      </w:r>
      <w:r w:rsidRPr="00C645B3">
        <w:rPr>
          <w:rFonts w:ascii="Palatino Linotype" w:hAnsi="Palatino Linotype"/>
          <w:b/>
        </w:rPr>
        <w:t>:</w:t>
      </w:r>
    </w:p>
    <w:p w:rsidR="00720CED" w:rsidRDefault="00BA34F1" w:rsidP="00720CE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 xml:space="preserve">Jeff Fleming and </w:t>
      </w:r>
      <w:r w:rsidR="00720CED">
        <w:rPr>
          <w:rFonts w:ascii="Palatino Linotype" w:hAnsi="Palatino Linotype" w:cs="Arial"/>
          <w:b/>
          <w:lang w:val="en-CA"/>
        </w:rPr>
        <w:t>Naudia Fisher</w:t>
      </w:r>
      <w:r>
        <w:rPr>
          <w:rFonts w:ascii="Palatino Linotype" w:hAnsi="Palatino Linotype" w:cs="Arial"/>
          <w:b/>
          <w:lang w:val="en-CA"/>
        </w:rPr>
        <w:t>, local 459</w:t>
      </w:r>
    </w:p>
    <w:p w:rsidR="004E5CC6" w:rsidRDefault="004E5CC6" w:rsidP="00932432">
      <w:pPr>
        <w:tabs>
          <w:tab w:val="left" w:pos="2160"/>
        </w:tabs>
        <w:autoSpaceDE w:val="0"/>
        <w:autoSpaceDN w:val="0"/>
        <w:adjustRightInd w:val="0"/>
        <w:rPr>
          <w:rFonts w:ascii="Palatino Linotype" w:hAnsi="Palatino Linotype" w:cs="Arial"/>
          <w:b/>
          <w:lang w:val="en-CA"/>
        </w:rPr>
      </w:pPr>
    </w:p>
    <w:p w:rsidR="00932432" w:rsidRPr="00C645B3" w:rsidRDefault="00932432" w:rsidP="00932432">
      <w:pPr>
        <w:autoSpaceDE w:val="0"/>
        <w:autoSpaceDN w:val="0"/>
        <w:adjustRightInd w:val="0"/>
        <w:rPr>
          <w:rFonts w:ascii="Palatino Linotype" w:hAnsi="Palatino Linotype" w:cs="Arial"/>
          <w:b/>
          <w:bCs/>
          <w:u w:val="single"/>
        </w:rPr>
      </w:pPr>
      <w:r w:rsidRPr="00C645B3">
        <w:rPr>
          <w:rFonts w:ascii="Palatino Linotype" w:hAnsi="Palatino Linotype" w:cs="Arial"/>
          <w:b/>
          <w:u w:val="single"/>
          <w:lang w:val="en-CA"/>
        </w:rPr>
        <w:fldChar w:fldCharType="begin"/>
      </w:r>
      <w:r w:rsidRPr="00C645B3">
        <w:rPr>
          <w:rFonts w:ascii="Palatino Linotype" w:hAnsi="Palatino Linotype" w:cs="Arial"/>
          <w:b/>
          <w:u w:val="single"/>
          <w:lang w:val="en-CA"/>
        </w:rPr>
        <w:instrText xml:space="preserve"> SEQ CHAPTER \h \r 1</w:instrText>
      </w:r>
      <w:r w:rsidRPr="00C645B3">
        <w:rPr>
          <w:rFonts w:ascii="Palatino Linotype" w:hAnsi="Palatino Linotype" w:cs="Arial"/>
          <w:b/>
          <w:u w:val="single"/>
          <w:lang w:val="en-CA"/>
        </w:rPr>
        <w:fldChar w:fldCharType="end"/>
      </w:r>
      <w:r w:rsidRPr="00C645B3">
        <w:rPr>
          <w:rFonts w:ascii="Palatino Linotype" w:hAnsi="Palatino Linotype" w:cs="Arial"/>
          <w:b/>
          <w:bCs/>
          <w:u w:val="single"/>
        </w:rPr>
        <w:t>Call to Order:</w:t>
      </w:r>
    </w:p>
    <w:p w:rsidR="00932432" w:rsidRPr="00C645B3" w:rsidRDefault="00932432" w:rsidP="00932432">
      <w:pPr>
        <w:pStyle w:val="Footer"/>
        <w:rPr>
          <w:rFonts w:ascii="Palatino Linotype" w:hAnsi="Palatino Linotype" w:cs="Arial"/>
          <w:b/>
          <w:bCs/>
        </w:rPr>
      </w:pPr>
      <w:proofErr w:type="gramStart"/>
      <w:r>
        <w:rPr>
          <w:rFonts w:ascii="Palatino Linotype" w:hAnsi="Palatino Linotype" w:cs="Arial"/>
          <w:b/>
          <w:bCs/>
        </w:rPr>
        <w:t xml:space="preserve">The meeting was called to order by </w:t>
      </w:r>
      <w:r w:rsidR="00D50F3A">
        <w:rPr>
          <w:rFonts w:ascii="Palatino Linotype" w:hAnsi="Palatino Linotype" w:cs="Arial"/>
          <w:b/>
          <w:bCs/>
        </w:rPr>
        <w:t xml:space="preserve">Chairperson, </w:t>
      </w:r>
      <w:r w:rsidR="009F3141">
        <w:rPr>
          <w:rFonts w:ascii="Palatino Linotype" w:hAnsi="Palatino Linotype" w:cs="Arial"/>
          <w:b/>
          <w:bCs/>
        </w:rPr>
        <w:t>Kay Pray at</w:t>
      </w:r>
      <w:r w:rsidR="00F936DA">
        <w:rPr>
          <w:rFonts w:ascii="Palatino Linotype" w:hAnsi="Palatino Linotype" w:cs="Arial"/>
          <w:b/>
          <w:bCs/>
        </w:rPr>
        <w:t xml:space="preserve"> 6:04 </w:t>
      </w:r>
      <w:r w:rsidR="00FA2B25">
        <w:rPr>
          <w:rFonts w:ascii="Palatino Linotype" w:hAnsi="Palatino Linotype" w:cs="Arial"/>
          <w:b/>
          <w:bCs/>
        </w:rPr>
        <w:t>p.m</w:t>
      </w:r>
      <w:proofErr w:type="gramEnd"/>
      <w:r w:rsidR="00FA2B25">
        <w:rPr>
          <w:rFonts w:ascii="Palatino Linotype" w:hAnsi="Palatino Linotype" w:cs="Arial"/>
          <w:b/>
          <w:bCs/>
        </w:rPr>
        <w:t>.</w:t>
      </w:r>
      <w:r w:rsidR="009F3141">
        <w:rPr>
          <w:rFonts w:ascii="Palatino Linotype" w:hAnsi="Palatino Linotype" w:cs="Arial"/>
          <w:b/>
          <w:bCs/>
        </w:rPr>
        <w:t xml:space="preserve"> </w:t>
      </w:r>
    </w:p>
    <w:p w:rsidR="00894E41" w:rsidRDefault="00894E41" w:rsidP="00932432">
      <w:pPr>
        <w:tabs>
          <w:tab w:val="left" w:pos="2160"/>
        </w:tabs>
        <w:autoSpaceDE w:val="0"/>
        <w:autoSpaceDN w:val="0"/>
        <w:adjustRightInd w:val="0"/>
        <w:rPr>
          <w:rFonts w:ascii="Palatino Linotype" w:hAnsi="Palatino Linotype" w:cs="Arial"/>
          <w:b/>
          <w:u w:val="single"/>
          <w:lang w:val="en-CA"/>
        </w:rPr>
      </w:pPr>
    </w:p>
    <w:p w:rsidR="00932432" w:rsidRPr="00C645B3" w:rsidRDefault="00932432" w:rsidP="00932432">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Roll Call:</w:t>
      </w:r>
    </w:p>
    <w:p w:rsidR="00557671" w:rsidRDefault="0080242E" w:rsidP="00F913B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 xml:space="preserve">Joe </w:t>
      </w:r>
      <w:proofErr w:type="spellStart"/>
      <w:r>
        <w:rPr>
          <w:rFonts w:ascii="Palatino Linotype" w:hAnsi="Palatino Linotype" w:cs="Arial"/>
          <w:b/>
          <w:lang w:val="en-CA"/>
        </w:rPr>
        <w:t>Brehler</w:t>
      </w:r>
      <w:proofErr w:type="spellEnd"/>
      <w:r>
        <w:rPr>
          <w:rFonts w:ascii="Palatino Linotype" w:hAnsi="Palatino Linotype" w:cs="Arial"/>
          <w:b/>
          <w:lang w:val="en-CA"/>
        </w:rPr>
        <w:t xml:space="preserve">, Raul Gonzales, </w:t>
      </w:r>
      <w:r w:rsidR="00557671">
        <w:rPr>
          <w:rFonts w:ascii="Palatino Linotype" w:hAnsi="Palatino Linotype" w:cs="Arial"/>
          <w:b/>
          <w:lang w:val="en-CA"/>
        </w:rPr>
        <w:t xml:space="preserve">Dianne Holman, </w:t>
      </w:r>
      <w:r>
        <w:rPr>
          <w:rFonts w:ascii="Palatino Linotype" w:hAnsi="Palatino Linotype" w:cs="Arial"/>
          <w:b/>
          <w:lang w:val="en-CA"/>
        </w:rPr>
        <w:t xml:space="preserve">Carol Koenig, Paul Palmer, Kay Pray, Kay Randolph-Back, Jim </w:t>
      </w:r>
      <w:proofErr w:type="spellStart"/>
      <w:r>
        <w:rPr>
          <w:rFonts w:ascii="Palatino Linotype" w:hAnsi="Palatino Linotype" w:cs="Arial"/>
          <w:b/>
          <w:lang w:val="en-CA"/>
        </w:rPr>
        <w:t>Rund</w:t>
      </w:r>
      <w:r w:rsidR="008346F2">
        <w:rPr>
          <w:rFonts w:ascii="Palatino Linotype" w:hAnsi="Palatino Linotype" w:cs="Arial"/>
          <w:b/>
          <w:lang w:val="en-CA"/>
        </w:rPr>
        <w:t>borg</w:t>
      </w:r>
      <w:proofErr w:type="spellEnd"/>
      <w:r w:rsidR="008346F2">
        <w:rPr>
          <w:rFonts w:ascii="Palatino Linotype" w:hAnsi="Palatino Linotype" w:cs="Arial"/>
          <w:b/>
          <w:lang w:val="en-CA"/>
        </w:rPr>
        <w:t xml:space="preserve">, Chris Swope, Maxine Thome, </w:t>
      </w:r>
      <w:r w:rsidR="00557671">
        <w:rPr>
          <w:rFonts w:ascii="Palatino Linotype" w:hAnsi="Palatino Linotype" w:cs="Arial"/>
          <w:b/>
          <w:lang w:val="en-CA"/>
        </w:rPr>
        <w:t>Kam Washburn</w:t>
      </w:r>
    </w:p>
    <w:p w:rsidR="0080242E" w:rsidRDefault="0080242E" w:rsidP="00F913BD">
      <w:pPr>
        <w:tabs>
          <w:tab w:val="left" w:pos="2160"/>
        </w:tabs>
        <w:autoSpaceDE w:val="0"/>
        <w:autoSpaceDN w:val="0"/>
        <w:adjustRightInd w:val="0"/>
        <w:rPr>
          <w:rFonts w:ascii="Palatino Linotype" w:hAnsi="Palatino Linotype" w:cs="Arial"/>
          <w:b/>
          <w:lang w:val="en-CA"/>
        </w:rPr>
      </w:pPr>
    </w:p>
    <w:p w:rsidR="00720CED" w:rsidRPr="009C29ED" w:rsidRDefault="00720CED" w:rsidP="00720CED">
      <w:pPr>
        <w:tabs>
          <w:tab w:val="left" w:pos="2160"/>
        </w:tabs>
        <w:autoSpaceDE w:val="0"/>
        <w:autoSpaceDN w:val="0"/>
        <w:adjustRightInd w:val="0"/>
        <w:rPr>
          <w:rFonts w:ascii="Palatino Linotype" w:hAnsi="Palatino Linotype" w:cs="Arial"/>
          <w:b/>
          <w:u w:val="single"/>
          <w:lang w:val="en-CA"/>
        </w:rPr>
      </w:pPr>
      <w:r w:rsidRPr="00C645B3">
        <w:rPr>
          <w:rFonts w:ascii="Palatino Linotype" w:hAnsi="Palatino Linotype" w:cs="Arial"/>
          <w:b/>
          <w:u w:val="single"/>
          <w:lang w:val="en-CA"/>
        </w:rPr>
        <w:t>Excused</w:t>
      </w:r>
      <w:r>
        <w:rPr>
          <w:rFonts w:ascii="Palatino Linotype" w:hAnsi="Palatino Linotype" w:cs="Arial"/>
          <w:b/>
          <w:u w:val="single"/>
          <w:lang w:val="en-CA"/>
        </w:rPr>
        <w:t xml:space="preserve"> (advance notification provided)</w:t>
      </w:r>
    </w:p>
    <w:p w:rsidR="00720CED" w:rsidRPr="00894E41" w:rsidRDefault="00894E41" w:rsidP="00720CED">
      <w:pPr>
        <w:tabs>
          <w:tab w:val="left" w:pos="2160"/>
        </w:tabs>
        <w:autoSpaceDE w:val="0"/>
        <w:autoSpaceDN w:val="0"/>
        <w:adjustRightInd w:val="0"/>
        <w:rPr>
          <w:rFonts w:ascii="Palatino Linotype" w:hAnsi="Palatino Linotype" w:cs="Arial"/>
          <w:b/>
          <w:lang w:val="en-CA"/>
        </w:rPr>
      </w:pPr>
      <w:r>
        <w:rPr>
          <w:rFonts w:ascii="Palatino Linotype" w:hAnsi="Palatino Linotype" w:cs="Arial"/>
          <w:b/>
          <w:lang w:val="en-CA"/>
        </w:rPr>
        <w:t>Stephen Manchester</w:t>
      </w:r>
    </w:p>
    <w:p w:rsidR="00720CED" w:rsidRDefault="00720CED" w:rsidP="00F913BD">
      <w:pPr>
        <w:tabs>
          <w:tab w:val="left" w:pos="2160"/>
        </w:tabs>
        <w:autoSpaceDE w:val="0"/>
        <w:autoSpaceDN w:val="0"/>
        <w:adjustRightInd w:val="0"/>
        <w:rPr>
          <w:rFonts w:ascii="Palatino Linotype" w:hAnsi="Palatino Linotype" w:cs="Arial"/>
          <w:b/>
          <w:lang w:val="en-CA"/>
        </w:rPr>
      </w:pPr>
    </w:p>
    <w:p w:rsidR="004E5CC6" w:rsidRPr="004E5CC6" w:rsidRDefault="0064058F" w:rsidP="004E5CC6">
      <w:pPr>
        <w:tabs>
          <w:tab w:val="left" w:pos="6109"/>
        </w:tabs>
        <w:autoSpaceDE w:val="0"/>
        <w:autoSpaceDN w:val="0"/>
        <w:adjustRightInd w:val="0"/>
        <w:rPr>
          <w:rFonts w:ascii="Palatino Linotype" w:hAnsi="Palatino Linotype" w:cs="Arial"/>
          <w:b/>
          <w:bCs/>
        </w:rPr>
      </w:pPr>
      <w:r>
        <w:rPr>
          <w:rFonts w:ascii="Palatino Linotype" w:hAnsi="Palatino Linotype" w:cs="Arial"/>
          <w:b/>
          <w:bCs/>
          <w:u w:val="single"/>
        </w:rPr>
        <w:t xml:space="preserve">Previous </w:t>
      </w:r>
      <w:r w:rsidR="00EC38FB" w:rsidRPr="00C645B3">
        <w:rPr>
          <w:rFonts w:ascii="Palatino Linotype" w:hAnsi="Palatino Linotype" w:cs="Arial"/>
          <w:b/>
          <w:bCs/>
          <w:u w:val="single"/>
        </w:rPr>
        <w:t>Meeting Minutes:</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EC38FB" w:rsidRDefault="00EC38FB" w:rsidP="00BE3994">
      <w:pPr>
        <w:tabs>
          <w:tab w:val="left" w:pos="2160"/>
        </w:tabs>
        <w:autoSpaceDE w:val="0"/>
        <w:autoSpaceDN w:val="0"/>
        <w:adjustRightInd w:val="0"/>
        <w:rPr>
          <w:rFonts w:ascii="Palatino Linotype" w:hAnsi="Palatino Linotype" w:cs="Arial"/>
          <w:b/>
          <w:bCs/>
        </w:rPr>
      </w:pPr>
      <w:r w:rsidRPr="00C645B3">
        <w:rPr>
          <w:rFonts w:ascii="Palatino Linotype" w:hAnsi="Palatino Linotype" w:cs="Arial"/>
          <w:b/>
          <w:bCs/>
        </w:rPr>
        <w:t>MOVED by</w:t>
      </w:r>
      <w:r w:rsidR="00BE3994">
        <w:rPr>
          <w:rFonts w:ascii="Palatino Linotype" w:hAnsi="Palatino Linotype" w:cs="Arial"/>
          <w:b/>
          <w:bCs/>
        </w:rPr>
        <w:t xml:space="preserve"> Paul Palmer </w:t>
      </w:r>
      <w:r w:rsidRPr="00C645B3">
        <w:rPr>
          <w:rFonts w:ascii="Palatino Linotype" w:hAnsi="Palatino Linotype" w:cs="Arial"/>
          <w:b/>
          <w:bCs/>
        </w:rPr>
        <w:t>and SUPPORTED by</w:t>
      </w:r>
      <w:r w:rsidR="00BE3994">
        <w:rPr>
          <w:rFonts w:ascii="Palatino Linotype" w:hAnsi="Palatino Linotype" w:cs="Arial"/>
          <w:b/>
          <w:bCs/>
        </w:rPr>
        <w:t xml:space="preserve"> Maxine Thome </w:t>
      </w:r>
      <w:r w:rsidR="009F3141">
        <w:rPr>
          <w:rFonts w:ascii="Palatino Linotype" w:hAnsi="Palatino Linotype" w:cs="Arial"/>
          <w:b/>
          <w:bCs/>
        </w:rPr>
        <w:t>to app</w:t>
      </w:r>
      <w:r w:rsidR="00BE3994">
        <w:rPr>
          <w:rFonts w:ascii="Palatino Linotype" w:hAnsi="Palatino Linotype" w:cs="Arial"/>
          <w:b/>
          <w:bCs/>
        </w:rPr>
        <w:t>rove the meeting Minutes of June 22, 2017</w:t>
      </w:r>
      <w:r w:rsidR="0080242E">
        <w:rPr>
          <w:rFonts w:ascii="Palatino Linotype" w:hAnsi="Palatino Linotype" w:cs="Arial"/>
          <w:b/>
          <w:bCs/>
        </w:rPr>
        <w:t>.</w:t>
      </w:r>
    </w:p>
    <w:p w:rsidR="0080242E" w:rsidRPr="00BE3994" w:rsidRDefault="0080242E" w:rsidP="00BE3994">
      <w:pPr>
        <w:tabs>
          <w:tab w:val="left" w:pos="2160"/>
        </w:tabs>
        <w:autoSpaceDE w:val="0"/>
        <w:autoSpaceDN w:val="0"/>
        <w:adjustRightInd w:val="0"/>
        <w:rPr>
          <w:rFonts w:ascii="Palatino Linotype" w:hAnsi="Palatino Linotype" w:cs="Arial"/>
          <w:b/>
          <w:lang w:val="en-CA"/>
        </w:rPr>
      </w:pPr>
    </w:p>
    <w:p w:rsidR="00EC38FB"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rPr>
        <w:t>MOTION CARRIED unanimously.</w:t>
      </w:r>
    </w:p>
    <w:p w:rsidR="00EC38FB" w:rsidRDefault="00EC38FB" w:rsidP="00EC38FB">
      <w:pPr>
        <w:autoSpaceDE w:val="0"/>
        <w:autoSpaceDN w:val="0"/>
        <w:adjustRightInd w:val="0"/>
        <w:rPr>
          <w:rFonts w:ascii="Palatino Linotype" w:hAnsi="Palatino Linotype" w:cs="Arial"/>
          <w:b/>
          <w:bCs/>
        </w:rPr>
      </w:pPr>
    </w:p>
    <w:p w:rsidR="0080242E" w:rsidRDefault="0080242E" w:rsidP="00EC38FB">
      <w:pPr>
        <w:autoSpaceDE w:val="0"/>
        <w:autoSpaceDN w:val="0"/>
        <w:adjustRightInd w:val="0"/>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Adoption of Agenda</w:t>
      </w:r>
    </w:p>
    <w:p w:rsidR="00EC38FB" w:rsidRPr="007B3F62" w:rsidRDefault="00EC38FB" w:rsidP="00EC38FB">
      <w:pPr>
        <w:widowControl w:val="0"/>
        <w:autoSpaceDE w:val="0"/>
        <w:autoSpaceDN w:val="0"/>
        <w:adjustRightInd w:val="0"/>
        <w:jc w:val="both"/>
        <w:rPr>
          <w:rFonts w:ascii="Palatino Linotype" w:eastAsiaTheme="minorHAnsi" w:hAnsi="Palatino Linotype" w:cs="Arial"/>
          <w:b/>
          <w:u w:val="single"/>
        </w:rPr>
      </w:pPr>
      <w:r w:rsidRPr="007B3F62">
        <w:rPr>
          <w:rFonts w:ascii="Palatino Linotype" w:eastAsiaTheme="minorHAnsi" w:hAnsi="Palatino Linotype" w:cs="Arial"/>
          <w:b/>
          <w:u w:val="single"/>
        </w:rPr>
        <w:t>ACTION:</w:t>
      </w:r>
    </w:p>
    <w:p w:rsidR="00037598" w:rsidRDefault="00EC38FB" w:rsidP="00EC38FB">
      <w:pPr>
        <w:contextualSpacing/>
        <w:rPr>
          <w:rFonts w:ascii="Palatino Linotype" w:hAnsi="Palatino Linotype"/>
          <w:b/>
        </w:rPr>
      </w:pPr>
      <w:r>
        <w:rPr>
          <w:rFonts w:ascii="Palatino Linotype" w:hAnsi="Palatino Linotype"/>
          <w:b/>
        </w:rPr>
        <w:t xml:space="preserve">MOVED by </w:t>
      </w:r>
      <w:r w:rsidR="00BE3994">
        <w:rPr>
          <w:rFonts w:ascii="Palatino Linotype" w:hAnsi="Palatino Linotype"/>
          <w:b/>
        </w:rPr>
        <w:t xml:space="preserve">Chris Swope </w:t>
      </w:r>
      <w:r w:rsidRPr="00C645B3">
        <w:rPr>
          <w:rFonts w:ascii="Palatino Linotype" w:hAnsi="Palatino Linotype"/>
          <w:b/>
        </w:rPr>
        <w:t>and</w:t>
      </w:r>
      <w:r w:rsidR="00137337">
        <w:rPr>
          <w:rFonts w:ascii="Palatino Linotype" w:hAnsi="Palatino Linotype"/>
          <w:b/>
        </w:rPr>
        <w:t xml:space="preserve"> SUPPORTED by</w:t>
      </w:r>
      <w:r w:rsidR="0080242E">
        <w:rPr>
          <w:rFonts w:ascii="Palatino Linotype" w:hAnsi="Palatino Linotype"/>
          <w:b/>
        </w:rPr>
        <w:t xml:space="preserve"> Paul Palmer</w:t>
      </w:r>
      <w:r w:rsidR="00137337">
        <w:rPr>
          <w:rFonts w:ascii="Palatino Linotype" w:hAnsi="Palatino Linotype"/>
          <w:b/>
        </w:rPr>
        <w:t xml:space="preserve"> </w:t>
      </w:r>
      <w:r w:rsidR="008B70F7">
        <w:rPr>
          <w:rFonts w:ascii="Palatino Linotype" w:hAnsi="Palatino Linotype"/>
          <w:b/>
        </w:rPr>
        <w:t xml:space="preserve">to </w:t>
      </w:r>
      <w:r w:rsidR="00942291">
        <w:rPr>
          <w:rFonts w:ascii="Palatino Linotype" w:hAnsi="Palatino Linotype"/>
          <w:b/>
        </w:rPr>
        <w:t>adopt</w:t>
      </w:r>
      <w:r w:rsidRPr="00C645B3">
        <w:rPr>
          <w:rFonts w:ascii="Palatino Linotype" w:hAnsi="Palatino Linotype"/>
          <w:b/>
        </w:rPr>
        <w:t xml:space="preserve"> th</w:t>
      </w:r>
      <w:r w:rsidR="009F3141">
        <w:rPr>
          <w:rFonts w:ascii="Palatino Linotype" w:hAnsi="Palatino Linotype"/>
          <w:b/>
        </w:rPr>
        <w:t>e</w:t>
      </w:r>
      <w:r w:rsidR="00A0717A">
        <w:rPr>
          <w:rFonts w:ascii="Palatino Linotype" w:hAnsi="Palatino Linotype"/>
          <w:b/>
        </w:rPr>
        <w:t xml:space="preserve"> meeting </w:t>
      </w:r>
      <w:r w:rsidR="0080242E">
        <w:rPr>
          <w:rFonts w:ascii="Palatino Linotype" w:hAnsi="Palatino Linotype"/>
          <w:b/>
        </w:rPr>
        <w:t xml:space="preserve">Agenda </w:t>
      </w:r>
      <w:r w:rsidR="00A0717A">
        <w:rPr>
          <w:rFonts w:ascii="Palatino Linotype" w:hAnsi="Palatino Linotype"/>
          <w:b/>
        </w:rPr>
        <w:t xml:space="preserve">for July 20, </w:t>
      </w:r>
      <w:r w:rsidR="00B27699">
        <w:rPr>
          <w:rFonts w:ascii="Palatino Linotype" w:hAnsi="Palatino Linotype"/>
          <w:b/>
        </w:rPr>
        <w:t xml:space="preserve">2017; </w:t>
      </w:r>
      <w:r w:rsidR="0080242E">
        <w:rPr>
          <w:rFonts w:ascii="Palatino Linotype" w:hAnsi="Palatino Linotype"/>
          <w:b/>
        </w:rPr>
        <w:t xml:space="preserve">with the following amendment:  </w:t>
      </w:r>
      <w:r w:rsidR="00B27699">
        <w:rPr>
          <w:rFonts w:ascii="Palatino Linotype" w:hAnsi="Palatino Linotype"/>
          <w:b/>
        </w:rPr>
        <w:t xml:space="preserve">under </w:t>
      </w:r>
      <w:r w:rsidR="00537B05">
        <w:rPr>
          <w:rFonts w:ascii="Palatino Linotype" w:hAnsi="Palatino Linotype"/>
          <w:b/>
        </w:rPr>
        <w:t>New Business</w:t>
      </w:r>
      <w:r w:rsidR="0080242E">
        <w:rPr>
          <w:rFonts w:ascii="Palatino Linotype" w:hAnsi="Palatino Linotype"/>
          <w:b/>
        </w:rPr>
        <w:t xml:space="preserve">, changing item #1, OPEIU Local 459 and Local 512 Negotiations (Closed Session) </w:t>
      </w:r>
      <w:r w:rsidR="00BE3994">
        <w:rPr>
          <w:rFonts w:ascii="Palatino Linotype" w:hAnsi="Palatino Linotype"/>
          <w:b/>
        </w:rPr>
        <w:t xml:space="preserve">to </w:t>
      </w:r>
      <w:r w:rsidR="0080242E">
        <w:rPr>
          <w:rFonts w:ascii="Palatino Linotype" w:hAnsi="Palatino Linotype"/>
          <w:b/>
        </w:rPr>
        <w:t>item #</w:t>
      </w:r>
      <w:r w:rsidR="00BE3994">
        <w:rPr>
          <w:rFonts w:ascii="Palatino Linotype" w:hAnsi="Palatino Linotype"/>
          <w:b/>
        </w:rPr>
        <w:t>2 and making #1</w:t>
      </w:r>
      <w:r w:rsidR="00B27699">
        <w:rPr>
          <w:rFonts w:ascii="Palatino Linotype" w:hAnsi="Palatino Linotype"/>
          <w:b/>
        </w:rPr>
        <w:t xml:space="preserve">. </w:t>
      </w:r>
      <w:r w:rsidR="00A0717A">
        <w:rPr>
          <w:rFonts w:ascii="Palatino Linotype" w:hAnsi="Palatino Linotype"/>
          <w:b/>
        </w:rPr>
        <w:t>Revenue Contract Renewal:  FY18 MDHHS – CMH Service Providers (CMHSP)</w:t>
      </w:r>
      <w:r w:rsidR="00BE3994">
        <w:rPr>
          <w:rFonts w:ascii="Palatino Linotype" w:hAnsi="Palatino Linotype"/>
          <w:b/>
        </w:rPr>
        <w:t>.</w:t>
      </w:r>
    </w:p>
    <w:p w:rsidR="004E5CC6" w:rsidRPr="00C645B3" w:rsidRDefault="004E5CC6" w:rsidP="00EC38FB">
      <w:pPr>
        <w:contextualSpacing/>
        <w:rPr>
          <w:rFonts w:ascii="Palatino Linotype" w:hAnsi="Palatino Linotype"/>
          <w:b/>
        </w:rPr>
      </w:pPr>
    </w:p>
    <w:p w:rsidR="00EC38FB" w:rsidRPr="00C645B3" w:rsidRDefault="00EC38FB" w:rsidP="00EC38FB">
      <w:pPr>
        <w:contextualSpacing/>
        <w:rPr>
          <w:rFonts w:ascii="Palatino Linotype" w:hAnsi="Palatino Linotype" w:cs="Arial"/>
          <w:b/>
          <w:bCs/>
        </w:rPr>
      </w:pPr>
      <w:r w:rsidRPr="00C645B3">
        <w:rPr>
          <w:rFonts w:ascii="Palatino Linotype" w:hAnsi="Palatino Linotype" w:cs="Arial"/>
          <w:b/>
          <w:bCs/>
        </w:rPr>
        <w:t>MOTION CARRIED unanimously.</w:t>
      </w:r>
    </w:p>
    <w:p w:rsidR="00EC38FB" w:rsidRPr="00C645B3" w:rsidRDefault="00EC38FB" w:rsidP="00EC38FB">
      <w:pPr>
        <w:contextualSpacing/>
        <w:rPr>
          <w:rFonts w:ascii="Palatino Linotype" w:hAnsi="Palatino Linotype" w:cs="Arial"/>
          <w:b/>
          <w:bCs/>
        </w:rPr>
      </w:pPr>
    </w:p>
    <w:p w:rsidR="00EC38FB" w:rsidRPr="00C645B3" w:rsidRDefault="00EC38FB" w:rsidP="00EC38FB">
      <w:pPr>
        <w:autoSpaceDE w:val="0"/>
        <w:autoSpaceDN w:val="0"/>
        <w:adjustRightInd w:val="0"/>
        <w:rPr>
          <w:rFonts w:ascii="Palatino Linotype" w:hAnsi="Palatino Linotype" w:cs="Arial"/>
          <w:b/>
          <w:bCs/>
        </w:rPr>
      </w:pPr>
      <w:r w:rsidRPr="00C645B3">
        <w:rPr>
          <w:rFonts w:ascii="Palatino Linotype" w:hAnsi="Palatino Linotype" w:cs="Arial"/>
          <w:b/>
          <w:bCs/>
          <w:u w:val="single"/>
        </w:rPr>
        <w:t>Public Comment on Agenda Items</w:t>
      </w:r>
      <w:r w:rsidRPr="00C645B3">
        <w:rPr>
          <w:rFonts w:ascii="Palatino Linotype" w:hAnsi="Palatino Linotype" w:cs="Arial"/>
          <w:b/>
          <w:bCs/>
        </w:rPr>
        <w:t xml:space="preserve">: </w:t>
      </w:r>
    </w:p>
    <w:p w:rsidR="00000DE8" w:rsidRDefault="00A0717A" w:rsidP="00EC38FB">
      <w:pPr>
        <w:autoSpaceDE w:val="0"/>
        <w:autoSpaceDN w:val="0"/>
        <w:adjustRightInd w:val="0"/>
        <w:rPr>
          <w:rFonts w:ascii="Palatino Linotype" w:hAnsi="Palatino Linotype" w:cs="Arial"/>
          <w:b/>
          <w:bCs/>
        </w:rPr>
      </w:pPr>
      <w:r>
        <w:rPr>
          <w:rFonts w:ascii="Palatino Linotype" w:hAnsi="Palatino Linotype" w:cs="Arial"/>
          <w:b/>
          <w:bCs/>
        </w:rPr>
        <w:t>Roger</w:t>
      </w:r>
      <w:r w:rsidR="00894E41">
        <w:rPr>
          <w:rFonts w:ascii="Palatino Linotype" w:hAnsi="Palatino Linotype" w:cs="Arial"/>
          <w:b/>
          <w:bCs/>
        </w:rPr>
        <w:t xml:space="preserve"> Von</w:t>
      </w:r>
      <w:r w:rsidR="0080242E">
        <w:rPr>
          <w:rFonts w:ascii="Palatino Linotype" w:hAnsi="Palatino Linotype" w:cs="Arial"/>
          <w:b/>
          <w:bCs/>
        </w:rPr>
        <w:t xml:space="preserve"> K</w:t>
      </w:r>
      <w:r w:rsidR="00894E41">
        <w:rPr>
          <w:rFonts w:ascii="Palatino Linotype" w:hAnsi="Palatino Linotype" w:cs="Arial"/>
          <w:b/>
          <w:bCs/>
        </w:rPr>
        <w:t>linger</w:t>
      </w:r>
      <w:r w:rsidR="00237534">
        <w:rPr>
          <w:rFonts w:ascii="Palatino Linotype" w:hAnsi="Palatino Linotype" w:cs="Arial"/>
          <w:b/>
          <w:bCs/>
        </w:rPr>
        <w:t xml:space="preserve">, who was accompanying a family member </w:t>
      </w:r>
      <w:r w:rsidR="004C35FB">
        <w:rPr>
          <w:rFonts w:ascii="Palatino Linotype" w:hAnsi="Palatino Linotype" w:cs="Arial"/>
          <w:b/>
          <w:bCs/>
        </w:rPr>
        <w:t xml:space="preserve">after hours to the Bridges Crisis </w:t>
      </w:r>
      <w:proofErr w:type="gramStart"/>
      <w:r w:rsidR="004C35FB">
        <w:rPr>
          <w:rFonts w:ascii="Palatino Linotype" w:hAnsi="Palatino Linotype" w:cs="Arial"/>
          <w:b/>
          <w:bCs/>
        </w:rPr>
        <w:t>unit</w:t>
      </w:r>
      <w:proofErr w:type="gramEnd"/>
      <w:r w:rsidR="004C35FB">
        <w:rPr>
          <w:rFonts w:ascii="Palatino Linotype" w:hAnsi="Palatino Linotype" w:cs="Arial"/>
          <w:b/>
          <w:bCs/>
        </w:rPr>
        <w:t xml:space="preserve"> </w:t>
      </w:r>
      <w:r w:rsidR="001B32F2">
        <w:rPr>
          <w:rFonts w:ascii="Palatino Linotype" w:hAnsi="Palatino Linotype" w:cs="Arial"/>
          <w:b/>
          <w:bCs/>
        </w:rPr>
        <w:t xml:space="preserve">voiced </w:t>
      </w:r>
      <w:r w:rsidR="00537B05">
        <w:rPr>
          <w:rFonts w:ascii="Palatino Linotype" w:hAnsi="Palatino Linotype" w:cs="Arial"/>
          <w:b/>
          <w:bCs/>
        </w:rPr>
        <w:t>concerns in the following areas:</w:t>
      </w:r>
    </w:p>
    <w:p w:rsidR="00537B05" w:rsidRDefault="00537B05" w:rsidP="00EC38FB">
      <w:pPr>
        <w:autoSpaceDE w:val="0"/>
        <w:autoSpaceDN w:val="0"/>
        <w:adjustRightInd w:val="0"/>
        <w:rPr>
          <w:rFonts w:ascii="Palatino Linotype" w:hAnsi="Palatino Linotype" w:cs="Arial"/>
          <w:b/>
          <w:bCs/>
        </w:rPr>
      </w:pPr>
    </w:p>
    <w:p w:rsidR="00537B05" w:rsidRDefault="00237534" w:rsidP="00537B05">
      <w:pPr>
        <w:pStyle w:val="ListParagraph"/>
        <w:numPr>
          <w:ilvl w:val="0"/>
          <w:numId w:val="35"/>
        </w:numPr>
        <w:autoSpaceDE w:val="0"/>
        <w:autoSpaceDN w:val="0"/>
        <w:adjustRightInd w:val="0"/>
        <w:rPr>
          <w:rFonts w:ascii="Palatino Linotype" w:hAnsi="Palatino Linotype" w:cs="Arial"/>
          <w:b/>
          <w:bCs/>
        </w:rPr>
      </w:pPr>
      <w:r>
        <w:rPr>
          <w:rFonts w:ascii="Palatino Linotype" w:hAnsi="Palatino Linotype" w:cs="Arial"/>
          <w:b/>
          <w:bCs/>
        </w:rPr>
        <w:t xml:space="preserve">Inability of CEI to accept </w:t>
      </w:r>
      <w:r w:rsidR="00537B05">
        <w:rPr>
          <w:rFonts w:ascii="Palatino Linotype" w:hAnsi="Palatino Linotype" w:cs="Arial"/>
          <w:b/>
          <w:bCs/>
        </w:rPr>
        <w:t>evaluation pape</w:t>
      </w:r>
      <w:r w:rsidR="00BA34F1">
        <w:rPr>
          <w:rFonts w:ascii="Palatino Linotype" w:hAnsi="Palatino Linotype" w:cs="Arial"/>
          <w:b/>
          <w:bCs/>
        </w:rPr>
        <w:t>rwork from hospitals</w:t>
      </w:r>
    </w:p>
    <w:p w:rsidR="00BA34F1" w:rsidRDefault="00BA34F1" w:rsidP="00537B05">
      <w:pPr>
        <w:pStyle w:val="ListParagraph"/>
        <w:numPr>
          <w:ilvl w:val="0"/>
          <w:numId w:val="35"/>
        </w:numPr>
        <w:autoSpaceDE w:val="0"/>
        <w:autoSpaceDN w:val="0"/>
        <w:adjustRightInd w:val="0"/>
        <w:rPr>
          <w:rFonts w:ascii="Palatino Linotype" w:hAnsi="Palatino Linotype" w:cs="Arial"/>
          <w:b/>
          <w:bCs/>
        </w:rPr>
      </w:pPr>
      <w:r>
        <w:rPr>
          <w:rFonts w:ascii="Palatino Linotype" w:hAnsi="Palatino Linotype" w:cs="Arial"/>
          <w:b/>
          <w:bCs/>
        </w:rPr>
        <w:t>Difficulty identifying main entrance</w:t>
      </w:r>
      <w:r w:rsidR="00DF348A">
        <w:rPr>
          <w:rFonts w:ascii="Palatino Linotype" w:hAnsi="Palatino Linotype" w:cs="Arial"/>
          <w:b/>
          <w:bCs/>
        </w:rPr>
        <w:t xml:space="preserve"> </w:t>
      </w:r>
      <w:r w:rsidR="0014497A">
        <w:rPr>
          <w:rFonts w:ascii="Palatino Linotype" w:hAnsi="Palatino Linotype" w:cs="Arial"/>
          <w:b/>
          <w:bCs/>
        </w:rPr>
        <w:t xml:space="preserve">(due to </w:t>
      </w:r>
      <w:r w:rsidR="00DF348A">
        <w:rPr>
          <w:rFonts w:ascii="Palatino Linotype" w:hAnsi="Palatino Linotype" w:cs="Arial"/>
          <w:b/>
          <w:bCs/>
        </w:rPr>
        <w:t>construction</w:t>
      </w:r>
      <w:r w:rsidR="0014497A">
        <w:rPr>
          <w:rFonts w:ascii="Palatino Linotype" w:hAnsi="Palatino Linotype" w:cs="Arial"/>
          <w:b/>
          <w:bCs/>
        </w:rPr>
        <w:t>)</w:t>
      </w:r>
    </w:p>
    <w:p w:rsidR="00537B05" w:rsidRPr="00537B05" w:rsidRDefault="00BA34F1" w:rsidP="00537B05">
      <w:pPr>
        <w:pStyle w:val="ListParagraph"/>
        <w:numPr>
          <w:ilvl w:val="0"/>
          <w:numId w:val="35"/>
        </w:numPr>
        <w:autoSpaceDE w:val="0"/>
        <w:autoSpaceDN w:val="0"/>
        <w:adjustRightInd w:val="0"/>
        <w:rPr>
          <w:rFonts w:ascii="Palatino Linotype" w:hAnsi="Palatino Linotype" w:cs="Arial"/>
          <w:b/>
          <w:bCs/>
        </w:rPr>
      </w:pPr>
      <w:r>
        <w:rPr>
          <w:rFonts w:ascii="Palatino Linotype" w:hAnsi="Palatino Linotype" w:cs="Arial"/>
          <w:b/>
          <w:bCs/>
        </w:rPr>
        <w:t>No response when ringing the entry door buzzer</w:t>
      </w:r>
    </w:p>
    <w:p w:rsidR="00537B05" w:rsidRDefault="00DF348A" w:rsidP="00EC38FB">
      <w:pPr>
        <w:pStyle w:val="ListParagraph"/>
        <w:numPr>
          <w:ilvl w:val="0"/>
          <w:numId w:val="35"/>
        </w:numPr>
        <w:autoSpaceDE w:val="0"/>
        <w:autoSpaceDN w:val="0"/>
        <w:adjustRightInd w:val="0"/>
        <w:rPr>
          <w:rFonts w:ascii="Palatino Linotype" w:hAnsi="Palatino Linotype" w:cs="Arial"/>
          <w:b/>
          <w:bCs/>
        </w:rPr>
      </w:pPr>
      <w:r>
        <w:rPr>
          <w:rFonts w:ascii="Palatino Linotype" w:hAnsi="Palatino Linotype" w:cs="Arial"/>
          <w:b/>
          <w:bCs/>
        </w:rPr>
        <w:t>Non welcoming staff</w:t>
      </w:r>
      <w:r w:rsidR="00FB48D4">
        <w:rPr>
          <w:rFonts w:ascii="Palatino Linotype" w:hAnsi="Palatino Linotype" w:cs="Arial"/>
          <w:b/>
          <w:bCs/>
        </w:rPr>
        <w:t xml:space="preserve"> – </w:t>
      </w:r>
      <w:r w:rsidR="004C35FB">
        <w:rPr>
          <w:rFonts w:ascii="Palatino Linotype" w:hAnsi="Palatino Linotype" w:cs="Arial"/>
          <w:b/>
          <w:bCs/>
        </w:rPr>
        <w:t>Treated with l</w:t>
      </w:r>
      <w:r w:rsidR="00F8636A">
        <w:rPr>
          <w:rFonts w:ascii="Palatino Linotype" w:hAnsi="Palatino Linotype" w:cs="Arial"/>
          <w:b/>
          <w:bCs/>
        </w:rPr>
        <w:t xml:space="preserve">ack of </w:t>
      </w:r>
      <w:r w:rsidR="00537B05" w:rsidRPr="00537B05">
        <w:rPr>
          <w:rFonts w:ascii="Palatino Linotype" w:hAnsi="Palatino Linotype" w:cs="Arial"/>
          <w:b/>
          <w:bCs/>
        </w:rPr>
        <w:t xml:space="preserve">courtesy and respect </w:t>
      </w:r>
    </w:p>
    <w:p w:rsidR="00BE3994" w:rsidRDefault="00DF348A" w:rsidP="00EC38FB">
      <w:pPr>
        <w:pStyle w:val="ListParagraph"/>
        <w:numPr>
          <w:ilvl w:val="0"/>
          <w:numId w:val="35"/>
        </w:numPr>
        <w:autoSpaceDE w:val="0"/>
        <w:autoSpaceDN w:val="0"/>
        <w:adjustRightInd w:val="0"/>
        <w:rPr>
          <w:rFonts w:ascii="Palatino Linotype" w:hAnsi="Palatino Linotype" w:cs="Arial"/>
          <w:b/>
          <w:bCs/>
        </w:rPr>
      </w:pPr>
      <w:r>
        <w:rPr>
          <w:rFonts w:ascii="Palatino Linotype" w:hAnsi="Palatino Linotype" w:cs="Arial"/>
          <w:b/>
          <w:bCs/>
        </w:rPr>
        <w:t xml:space="preserve"> </w:t>
      </w:r>
      <w:r w:rsidR="00BE3994">
        <w:rPr>
          <w:rFonts w:ascii="Palatino Linotype" w:hAnsi="Palatino Linotype" w:cs="Arial"/>
          <w:b/>
          <w:bCs/>
        </w:rPr>
        <w:t>Emergency Service</w:t>
      </w:r>
      <w:r>
        <w:rPr>
          <w:rFonts w:ascii="Palatino Linotype" w:hAnsi="Palatino Linotype" w:cs="Arial"/>
          <w:b/>
          <w:bCs/>
        </w:rPr>
        <w:t>s exam room</w:t>
      </w:r>
      <w:r w:rsidR="00FB48D4">
        <w:rPr>
          <w:rFonts w:ascii="Palatino Linotype" w:hAnsi="Palatino Linotype" w:cs="Arial"/>
          <w:b/>
          <w:bCs/>
        </w:rPr>
        <w:t>,</w:t>
      </w:r>
      <w:r>
        <w:rPr>
          <w:rFonts w:ascii="Palatino Linotype" w:hAnsi="Palatino Linotype" w:cs="Arial"/>
          <w:b/>
          <w:bCs/>
        </w:rPr>
        <w:t xml:space="preserve"> not well kept</w:t>
      </w:r>
    </w:p>
    <w:p w:rsidR="00223BC4" w:rsidRDefault="00223BC4" w:rsidP="00EC38FB">
      <w:pPr>
        <w:autoSpaceDE w:val="0"/>
        <w:autoSpaceDN w:val="0"/>
        <w:adjustRightInd w:val="0"/>
        <w:rPr>
          <w:rFonts w:ascii="Palatino Linotype" w:hAnsi="Palatino Linotype" w:cs="Arial"/>
          <w:b/>
          <w:bCs/>
        </w:rPr>
      </w:pPr>
    </w:p>
    <w:p w:rsidR="00DF348A" w:rsidRDefault="00DF348A" w:rsidP="00EC38FB">
      <w:pPr>
        <w:autoSpaceDE w:val="0"/>
        <w:autoSpaceDN w:val="0"/>
        <w:adjustRightInd w:val="0"/>
        <w:rPr>
          <w:rFonts w:ascii="Palatino Linotype" w:hAnsi="Palatino Linotype" w:cs="Arial"/>
          <w:b/>
          <w:bCs/>
        </w:rPr>
      </w:pPr>
      <w:r>
        <w:rPr>
          <w:rFonts w:ascii="Palatino Linotype" w:hAnsi="Palatino Linotype" w:cs="Arial"/>
          <w:b/>
          <w:bCs/>
        </w:rPr>
        <w:t xml:space="preserve">Upon arriving in the </w:t>
      </w:r>
      <w:r w:rsidR="00223BC4">
        <w:rPr>
          <w:rFonts w:ascii="Palatino Linotype" w:hAnsi="Palatino Linotype" w:cs="Arial"/>
          <w:b/>
          <w:bCs/>
        </w:rPr>
        <w:t>Bridges</w:t>
      </w:r>
      <w:r>
        <w:rPr>
          <w:rFonts w:ascii="Palatino Linotype" w:hAnsi="Palatino Linotype" w:cs="Arial"/>
          <w:b/>
          <w:bCs/>
        </w:rPr>
        <w:t xml:space="preserve"> un</w:t>
      </w:r>
      <w:r w:rsidR="0014497A">
        <w:rPr>
          <w:rFonts w:ascii="Palatino Linotype" w:hAnsi="Palatino Linotype" w:cs="Arial"/>
          <w:b/>
          <w:bCs/>
        </w:rPr>
        <w:t xml:space="preserve">it, family was </w:t>
      </w:r>
      <w:r>
        <w:rPr>
          <w:rFonts w:ascii="Palatino Linotype" w:hAnsi="Palatino Linotype" w:cs="Arial"/>
          <w:b/>
          <w:bCs/>
        </w:rPr>
        <w:t>pleased with</w:t>
      </w:r>
      <w:r w:rsidR="00BA34F1">
        <w:rPr>
          <w:rFonts w:ascii="Palatino Linotype" w:hAnsi="Palatino Linotype" w:cs="Arial"/>
          <w:b/>
          <w:bCs/>
        </w:rPr>
        <w:t xml:space="preserve"> the</w:t>
      </w:r>
      <w:r>
        <w:rPr>
          <w:rFonts w:ascii="Palatino Linotype" w:hAnsi="Palatino Linotype" w:cs="Arial"/>
          <w:b/>
          <w:bCs/>
        </w:rPr>
        <w:t xml:space="preserve"> quality of care received.</w:t>
      </w:r>
    </w:p>
    <w:p w:rsidR="00A0717A" w:rsidRDefault="0019169F" w:rsidP="00EC38FB">
      <w:pPr>
        <w:autoSpaceDE w:val="0"/>
        <w:autoSpaceDN w:val="0"/>
        <w:adjustRightInd w:val="0"/>
        <w:rPr>
          <w:rFonts w:ascii="Palatino Linotype" w:hAnsi="Palatino Linotype" w:cs="Arial"/>
          <w:b/>
          <w:bCs/>
          <w:u w:val="single"/>
        </w:rPr>
      </w:pPr>
      <w:r>
        <w:rPr>
          <w:rFonts w:ascii="Palatino Linotype" w:hAnsi="Palatino Linotype" w:cs="Arial"/>
          <w:b/>
          <w:bCs/>
        </w:rPr>
        <w:t xml:space="preserve">  </w:t>
      </w:r>
    </w:p>
    <w:p w:rsidR="00A0717A" w:rsidRDefault="0064058F" w:rsidP="00EC38FB">
      <w:pPr>
        <w:autoSpaceDE w:val="0"/>
        <w:autoSpaceDN w:val="0"/>
        <w:adjustRightInd w:val="0"/>
        <w:rPr>
          <w:rFonts w:ascii="Palatino Linotype" w:hAnsi="Palatino Linotype" w:cs="Arial"/>
          <w:b/>
          <w:bCs/>
          <w:u w:val="single"/>
        </w:rPr>
      </w:pPr>
      <w:r>
        <w:rPr>
          <w:rFonts w:ascii="Palatino Linotype" w:hAnsi="Palatino Linotype" w:cs="Arial"/>
          <w:b/>
          <w:bCs/>
          <w:u w:val="single"/>
        </w:rPr>
        <w:t>Mid-State Health Network Update (MSHN)</w:t>
      </w:r>
    </w:p>
    <w:p w:rsidR="00894E41" w:rsidRPr="00894E41" w:rsidRDefault="00894E41" w:rsidP="00EC38FB">
      <w:pPr>
        <w:autoSpaceDE w:val="0"/>
        <w:autoSpaceDN w:val="0"/>
        <w:adjustRightInd w:val="0"/>
        <w:rPr>
          <w:rFonts w:ascii="Palatino Linotype" w:hAnsi="Palatino Linotype" w:cs="Arial"/>
          <w:b/>
          <w:bCs/>
        </w:rPr>
      </w:pPr>
      <w:r>
        <w:rPr>
          <w:rFonts w:ascii="Palatino Linotype" w:hAnsi="Palatino Linotype" w:cs="Arial"/>
          <w:b/>
          <w:bCs/>
        </w:rPr>
        <w:t xml:space="preserve">Joe </w:t>
      </w:r>
      <w:proofErr w:type="spellStart"/>
      <w:r>
        <w:rPr>
          <w:rFonts w:ascii="Palatino Linotype" w:hAnsi="Palatino Linotype" w:cs="Arial"/>
          <w:b/>
          <w:bCs/>
        </w:rPr>
        <w:t>Brehler</w:t>
      </w:r>
      <w:proofErr w:type="spellEnd"/>
      <w:r>
        <w:rPr>
          <w:rFonts w:ascii="Palatino Linotype" w:hAnsi="Palatino Linotype" w:cs="Arial"/>
          <w:b/>
          <w:bCs/>
        </w:rPr>
        <w:t xml:space="preserve"> reported that </w:t>
      </w:r>
      <w:r w:rsidR="00A0717A">
        <w:rPr>
          <w:rFonts w:ascii="Palatino Linotype" w:hAnsi="Palatino Linotype" w:cs="Arial"/>
          <w:b/>
          <w:bCs/>
        </w:rPr>
        <w:t>MSHN Board met on July 11, 2017</w:t>
      </w:r>
      <w:r>
        <w:rPr>
          <w:rFonts w:ascii="Palatino Linotype" w:hAnsi="Palatino Linotype" w:cs="Arial"/>
          <w:b/>
          <w:bCs/>
        </w:rPr>
        <w:t>.  The i</w:t>
      </w:r>
      <w:r w:rsidR="00223BC4">
        <w:rPr>
          <w:rFonts w:ascii="Palatino Linotype" w:hAnsi="Palatino Linotype" w:cs="Arial"/>
          <w:b/>
          <w:bCs/>
        </w:rPr>
        <w:t>tem of interest was the SUD FFS billing.</w:t>
      </w:r>
    </w:p>
    <w:p w:rsidR="00894E41" w:rsidRDefault="00894E41" w:rsidP="00EC38FB">
      <w:pPr>
        <w:autoSpaceDE w:val="0"/>
        <w:autoSpaceDN w:val="0"/>
        <w:adjustRightInd w:val="0"/>
        <w:rPr>
          <w:rFonts w:ascii="Palatino Linotype" w:hAnsi="Palatino Linotype" w:cs="Arial"/>
          <w:b/>
          <w:bCs/>
          <w:u w:val="single"/>
        </w:rPr>
      </w:pPr>
    </w:p>
    <w:p w:rsidR="00DF348A" w:rsidRDefault="00894E41" w:rsidP="00EC38FB">
      <w:pPr>
        <w:autoSpaceDE w:val="0"/>
        <w:autoSpaceDN w:val="0"/>
        <w:adjustRightInd w:val="0"/>
        <w:rPr>
          <w:rFonts w:ascii="Palatino Linotype" w:hAnsi="Palatino Linotype" w:cs="Arial"/>
          <w:b/>
          <w:bCs/>
        </w:rPr>
      </w:pPr>
      <w:r w:rsidRPr="00894E41">
        <w:rPr>
          <w:rFonts w:ascii="Palatino Linotype" w:hAnsi="Palatino Linotype" w:cs="Arial"/>
          <w:b/>
          <w:bCs/>
        </w:rPr>
        <w:t>Stacia Chick</w:t>
      </w:r>
      <w:r w:rsidR="0019169F">
        <w:rPr>
          <w:rFonts w:ascii="Palatino Linotype" w:hAnsi="Palatino Linotype" w:cs="Arial"/>
          <w:b/>
          <w:bCs/>
        </w:rPr>
        <w:t xml:space="preserve">, Acting CEO </w:t>
      </w:r>
      <w:r w:rsidRPr="00894E41">
        <w:rPr>
          <w:rFonts w:ascii="Palatino Linotype" w:hAnsi="Palatino Linotype" w:cs="Arial"/>
          <w:b/>
          <w:bCs/>
        </w:rPr>
        <w:t>reported that Sara</w:t>
      </w:r>
      <w:r w:rsidR="0019169F">
        <w:rPr>
          <w:rFonts w:ascii="Palatino Linotype" w:hAnsi="Palatino Linotype" w:cs="Arial"/>
          <w:b/>
          <w:bCs/>
        </w:rPr>
        <w:t xml:space="preserve"> Lurie</w:t>
      </w:r>
      <w:r w:rsidR="00DF348A">
        <w:rPr>
          <w:rFonts w:ascii="Palatino Linotype" w:hAnsi="Palatino Linotype" w:cs="Arial"/>
          <w:b/>
          <w:bCs/>
        </w:rPr>
        <w:t xml:space="preserve">, CEO </w:t>
      </w:r>
      <w:r w:rsidRPr="00894E41">
        <w:rPr>
          <w:rFonts w:ascii="Palatino Linotype" w:hAnsi="Palatino Linotype" w:cs="Arial"/>
          <w:b/>
          <w:bCs/>
        </w:rPr>
        <w:t xml:space="preserve"> and Ericanne</w:t>
      </w:r>
      <w:r w:rsidR="0019169F">
        <w:rPr>
          <w:rFonts w:ascii="Palatino Linotype" w:hAnsi="Palatino Linotype" w:cs="Arial"/>
          <w:b/>
          <w:bCs/>
        </w:rPr>
        <w:t xml:space="preserve"> Spence</w:t>
      </w:r>
      <w:r w:rsidR="00DF348A">
        <w:rPr>
          <w:rFonts w:ascii="Palatino Linotype" w:hAnsi="Palatino Linotype" w:cs="Arial"/>
          <w:b/>
          <w:bCs/>
        </w:rPr>
        <w:t>, Director, Substance Abuse Services</w:t>
      </w:r>
      <w:r w:rsidR="0019169F">
        <w:rPr>
          <w:rFonts w:ascii="Palatino Linotype" w:hAnsi="Palatino Linotype" w:cs="Arial"/>
          <w:b/>
          <w:bCs/>
        </w:rPr>
        <w:t xml:space="preserve"> have</w:t>
      </w:r>
      <w:r w:rsidRPr="00894E41">
        <w:rPr>
          <w:rFonts w:ascii="Palatino Linotype" w:hAnsi="Palatino Linotype" w:cs="Arial"/>
          <w:b/>
          <w:bCs/>
        </w:rPr>
        <w:t xml:space="preserve"> met with Mid State</w:t>
      </w:r>
      <w:r w:rsidR="0019169F">
        <w:rPr>
          <w:rFonts w:ascii="Palatino Linotype" w:hAnsi="Palatino Linotype" w:cs="Arial"/>
          <w:b/>
          <w:bCs/>
        </w:rPr>
        <w:t xml:space="preserve"> Health Network</w:t>
      </w:r>
      <w:r w:rsidR="00BA34F1">
        <w:rPr>
          <w:rFonts w:ascii="Palatino Linotype" w:hAnsi="Palatino Linotype" w:cs="Arial"/>
          <w:b/>
          <w:bCs/>
        </w:rPr>
        <w:t xml:space="preserve"> (MSHN)</w:t>
      </w:r>
      <w:r w:rsidRPr="00894E41">
        <w:rPr>
          <w:rFonts w:ascii="Palatino Linotype" w:hAnsi="Palatino Linotype" w:cs="Arial"/>
          <w:b/>
          <w:bCs/>
        </w:rPr>
        <w:t xml:space="preserve"> t</w:t>
      </w:r>
      <w:r w:rsidR="00DF348A">
        <w:rPr>
          <w:rFonts w:ascii="Palatino Linotype" w:hAnsi="Palatino Linotype" w:cs="Arial"/>
          <w:b/>
          <w:bCs/>
        </w:rPr>
        <w:t>o discuss</w:t>
      </w:r>
      <w:r w:rsidR="0014497A">
        <w:rPr>
          <w:rFonts w:ascii="Palatino Linotype" w:hAnsi="Palatino Linotype" w:cs="Arial"/>
          <w:b/>
          <w:bCs/>
        </w:rPr>
        <w:t xml:space="preserve"> </w:t>
      </w:r>
      <w:r w:rsidR="00DF348A">
        <w:rPr>
          <w:rFonts w:ascii="Palatino Linotype" w:hAnsi="Palatino Linotype" w:cs="Arial"/>
          <w:b/>
          <w:bCs/>
        </w:rPr>
        <w:t>strategies to increase utilization</w:t>
      </w:r>
      <w:r w:rsidR="00BA34F1">
        <w:rPr>
          <w:rFonts w:ascii="Palatino Linotype" w:hAnsi="Palatino Linotype" w:cs="Arial"/>
          <w:b/>
          <w:bCs/>
        </w:rPr>
        <w:t xml:space="preserve"> prior to </w:t>
      </w:r>
      <w:r w:rsidR="00DF348A">
        <w:rPr>
          <w:rFonts w:ascii="Palatino Linotype" w:hAnsi="Palatino Linotype" w:cs="Arial"/>
          <w:b/>
          <w:bCs/>
        </w:rPr>
        <w:t>transition</w:t>
      </w:r>
      <w:r w:rsidR="00BA34F1">
        <w:rPr>
          <w:rFonts w:ascii="Palatino Linotype" w:hAnsi="Palatino Linotype" w:cs="Arial"/>
          <w:b/>
          <w:bCs/>
        </w:rPr>
        <w:t>ing</w:t>
      </w:r>
      <w:r w:rsidR="00DF348A">
        <w:rPr>
          <w:rFonts w:ascii="Palatino Linotype" w:hAnsi="Palatino Linotype" w:cs="Arial"/>
          <w:b/>
          <w:bCs/>
        </w:rPr>
        <w:t xml:space="preserve"> to </w:t>
      </w:r>
      <w:r w:rsidR="0014497A">
        <w:rPr>
          <w:rFonts w:ascii="Palatino Linotype" w:hAnsi="Palatino Linotype" w:cs="Arial"/>
          <w:b/>
          <w:bCs/>
        </w:rPr>
        <w:t xml:space="preserve">SUD </w:t>
      </w:r>
      <w:r w:rsidR="00DF348A">
        <w:rPr>
          <w:rFonts w:ascii="Palatino Linotype" w:hAnsi="Palatino Linotype" w:cs="Arial"/>
          <w:b/>
          <w:bCs/>
        </w:rPr>
        <w:t>FFS billing.</w:t>
      </w:r>
      <w:r w:rsidR="0014497A">
        <w:rPr>
          <w:rFonts w:ascii="Palatino Linotype" w:hAnsi="Palatino Linotype" w:cs="Arial"/>
          <w:b/>
          <w:bCs/>
        </w:rPr>
        <w:t xml:space="preserve"> </w:t>
      </w:r>
      <w:r w:rsidR="00DF348A">
        <w:rPr>
          <w:rFonts w:ascii="Palatino Linotype" w:hAnsi="Palatino Linotype" w:cs="Arial"/>
          <w:b/>
          <w:bCs/>
        </w:rPr>
        <w:t xml:space="preserve">Currently, CEI </w:t>
      </w:r>
      <w:r w:rsidR="0014497A">
        <w:rPr>
          <w:rFonts w:ascii="Palatino Linotype" w:hAnsi="Palatino Linotype" w:cs="Arial"/>
          <w:b/>
          <w:bCs/>
        </w:rPr>
        <w:t xml:space="preserve">continues to operate under the </w:t>
      </w:r>
      <w:proofErr w:type="gramStart"/>
      <w:r w:rsidR="0014497A">
        <w:rPr>
          <w:rFonts w:ascii="Palatino Linotype" w:hAnsi="Palatino Linotype" w:cs="Arial"/>
          <w:b/>
          <w:bCs/>
        </w:rPr>
        <w:t>cost</w:t>
      </w:r>
      <w:r w:rsidRPr="00894E41">
        <w:rPr>
          <w:rFonts w:ascii="Palatino Linotype" w:hAnsi="Palatino Linotype" w:cs="Arial"/>
          <w:b/>
          <w:bCs/>
        </w:rPr>
        <w:t xml:space="preserve"> reimbursem</w:t>
      </w:r>
      <w:r w:rsidR="00DF348A">
        <w:rPr>
          <w:rFonts w:ascii="Palatino Linotype" w:hAnsi="Palatino Linotype" w:cs="Arial"/>
          <w:b/>
          <w:bCs/>
        </w:rPr>
        <w:t>ent</w:t>
      </w:r>
      <w:r w:rsidR="0014497A">
        <w:rPr>
          <w:rFonts w:ascii="Palatino Linotype" w:hAnsi="Palatino Linotype" w:cs="Arial"/>
          <w:b/>
          <w:bCs/>
        </w:rPr>
        <w:t xml:space="preserve"> contract extension</w:t>
      </w:r>
      <w:proofErr w:type="gramEnd"/>
      <w:r w:rsidR="0014497A">
        <w:rPr>
          <w:rFonts w:ascii="Palatino Linotype" w:hAnsi="Palatino Linotype" w:cs="Arial"/>
          <w:b/>
          <w:bCs/>
        </w:rPr>
        <w:t xml:space="preserve"> granted by MSHN.</w:t>
      </w:r>
    </w:p>
    <w:p w:rsidR="00DF348A" w:rsidRPr="00894E41" w:rsidRDefault="00DF348A" w:rsidP="00EC38FB">
      <w:pPr>
        <w:autoSpaceDE w:val="0"/>
        <w:autoSpaceDN w:val="0"/>
        <w:adjustRightInd w:val="0"/>
        <w:rPr>
          <w:rFonts w:ascii="Palatino Linotype" w:hAnsi="Palatino Linotype" w:cs="Arial"/>
          <w:b/>
          <w:bCs/>
        </w:rPr>
      </w:pPr>
    </w:p>
    <w:p w:rsidR="00D811F8" w:rsidRPr="00D811F8" w:rsidRDefault="00D811F8" w:rsidP="00EC38FB">
      <w:pPr>
        <w:autoSpaceDE w:val="0"/>
        <w:autoSpaceDN w:val="0"/>
        <w:adjustRightInd w:val="0"/>
        <w:rPr>
          <w:rFonts w:ascii="Palatino Linotype" w:hAnsi="Palatino Linotype" w:cs="Arial"/>
          <w:b/>
          <w:bCs/>
          <w:u w:val="single"/>
        </w:rPr>
      </w:pPr>
      <w:r w:rsidRPr="00D811F8">
        <w:rPr>
          <w:rFonts w:ascii="Palatino Linotype" w:hAnsi="Palatino Linotype" w:cs="Arial"/>
          <w:b/>
          <w:bCs/>
          <w:u w:val="single"/>
        </w:rPr>
        <w:t>Chief Executive Officer Report</w:t>
      </w:r>
    </w:p>
    <w:p w:rsidR="00597E4E" w:rsidRDefault="002B035A" w:rsidP="00925C8F">
      <w:pPr>
        <w:autoSpaceDE w:val="0"/>
        <w:autoSpaceDN w:val="0"/>
        <w:adjustRightInd w:val="0"/>
        <w:jc w:val="both"/>
        <w:rPr>
          <w:rFonts w:ascii="Palatino Linotype" w:hAnsi="Palatino Linotype" w:cs="Arial"/>
          <w:b/>
          <w:bCs/>
        </w:rPr>
      </w:pPr>
      <w:r>
        <w:rPr>
          <w:rFonts w:ascii="Palatino Linotype" w:hAnsi="Palatino Linotype" w:cs="Arial"/>
          <w:b/>
          <w:bCs/>
        </w:rPr>
        <w:t>Stacia Chick, C</w:t>
      </w:r>
      <w:r w:rsidR="0014497A">
        <w:rPr>
          <w:rFonts w:ascii="Palatino Linotype" w:hAnsi="Palatino Linotype" w:cs="Arial"/>
          <w:b/>
          <w:bCs/>
        </w:rPr>
        <w:t xml:space="preserve">hief </w:t>
      </w:r>
      <w:r>
        <w:rPr>
          <w:rFonts w:ascii="Palatino Linotype" w:hAnsi="Palatino Linotype" w:cs="Arial"/>
          <w:b/>
          <w:bCs/>
        </w:rPr>
        <w:t>F</w:t>
      </w:r>
      <w:r w:rsidR="0014497A">
        <w:rPr>
          <w:rFonts w:ascii="Palatino Linotype" w:hAnsi="Palatino Linotype" w:cs="Arial"/>
          <w:b/>
          <w:bCs/>
        </w:rPr>
        <w:t xml:space="preserve">inancial </w:t>
      </w:r>
      <w:r>
        <w:rPr>
          <w:rFonts w:ascii="Palatino Linotype" w:hAnsi="Palatino Linotype" w:cs="Arial"/>
          <w:b/>
          <w:bCs/>
        </w:rPr>
        <w:t>O</w:t>
      </w:r>
      <w:r w:rsidR="0014497A">
        <w:rPr>
          <w:rFonts w:ascii="Palatino Linotype" w:hAnsi="Palatino Linotype" w:cs="Arial"/>
          <w:b/>
          <w:bCs/>
        </w:rPr>
        <w:t>fficer</w:t>
      </w:r>
      <w:r>
        <w:rPr>
          <w:rFonts w:ascii="Palatino Linotype" w:hAnsi="Palatino Linotype" w:cs="Arial"/>
          <w:b/>
          <w:bCs/>
        </w:rPr>
        <w:t xml:space="preserve">, Acting </w:t>
      </w:r>
      <w:r w:rsidR="00223BC4">
        <w:rPr>
          <w:rFonts w:ascii="Palatino Linotype" w:hAnsi="Palatino Linotype" w:cs="Arial"/>
          <w:b/>
          <w:bCs/>
        </w:rPr>
        <w:t>C</w:t>
      </w:r>
      <w:r w:rsidR="0014497A">
        <w:rPr>
          <w:rFonts w:ascii="Palatino Linotype" w:hAnsi="Palatino Linotype" w:cs="Arial"/>
          <w:b/>
          <w:bCs/>
        </w:rPr>
        <w:t xml:space="preserve">hief </w:t>
      </w:r>
      <w:r w:rsidR="00223BC4">
        <w:rPr>
          <w:rFonts w:ascii="Palatino Linotype" w:hAnsi="Palatino Linotype" w:cs="Arial"/>
          <w:b/>
          <w:bCs/>
        </w:rPr>
        <w:t>E</w:t>
      </w:r>
      <w:r w:rsidR="0014497A">
        <w:rPr>
          <w:rFonts w:ascii="Palatino Linotype" w:hAnsi="Palatino Linotype" w:cs="Arial"/>
          <w:b/>
          <w:bCs/>
        </w:rPr>
        <w:t xml:space="preserve">xecutive </w:t>
      </w:r>
      <w:r>
        <w:rPr>
          <w:rFonts w:ascii="Palatino Linotype" w:hAnsi="Palatino Linotype" w:cs="Arial"/>
          <w:b/>
          <w:bCs/>
        </w:rPr>
        <w:t>O</w:t>
      </w:r>
      <w:r w:rsidR="0014497A">
        <w:rPr>
          <w:rFonts w:ascii="Palatino Linotype" w:hAnsi="Palatino Linotype" w:cs="Arial"/>
          <w:b/>
          <w:bCs/>
        </w:rPr>
        <w:t>fficer</w:t>
      </w:r>
      <w:r>
        <w:rPr>
          <w:rFonts w:ascii="Palatino Linotype" w:hAnsi="Palatino Linotype" w:cs="Arial"/>
          <w:b/>
          <w:bCs/>
        </w:rPr>
        <w:t xml:space="preserve"> introduced Joanne H</w:t>
      </w:r>
      <w:r w:rsidR="0014497A">
        <w:rPr>
          <w:rFonts w:ascii="Palatino Linotype" w:hAnsi="Palatino Linotype" w:cs="Arial"/>
          <w:b/>
          <w:bCs/>
        </w:rPr>
        <w:t>olland, Chief Information Officer.</w:t>
      </w:r>
    </w:p>
    <w:p w:rsidR="00597E4E" w:rsidRDefault="00597E4E" w:rsidP="00925C8F">
      <w:pPr>
        <w:autoSpaceDE w:val="0"/>
        <w:autoSpaceDN w:val="0"/>
        <w:adjustRightInd w:val="0"/>
        <w:jc w:val="both"/>
        <w:rPr>
          <w:rFonts w:ascii="Palatino Linotype" w:hAnsi="Palatino Linotype" w:cs="Arial"/>
          <w:b/>
          <w:bCs/>
        </w:rPr>
      </w:pPr>
    </w:p>
    <w:p w:rsidR="00597E4E" w:rsidRDefault="00FB48D4" w:rsidP="00925C8F">
      <w:pPr>
        <w:autoSpaceDE w:val="0"/>
        <w:autoSpaceDN w:val="0"/>
        <w:adjustRightInd w:val="0"/>
        <w:jc w:val="both"/>
        <w:rPr>
          <w:rFonts w:ascii="Palatino Linotype" w:hAnsi="Palatino Linotype" w:cs="Arial"/>
          <w:b/>
          <w:bCs/>
        </w:rPr>
      </w:pPr>
      <w:r>
        <w:rPr>
          <w:rFonts w:ascii="Palatino Linotype" w:hAnsi="Palatino Linotype" w:cs="Arial"/>
          <w:b/>
          <w:bCs/>
        </w:rPr>
        <w:lastRenderedPageBreak/>
        <w:t xml:space="preserve">Ms. Holland gave an overview of </w:t>
      </w:r>
      <w:r w:rsidR="00A0717A">
        <w:rPr>
          <w:rFonts w:ascii="Palatino Linotype" w:hAnsi="Palatino Linotype" w:cs="Arial"/>
          <w:b/>
          <w:bCs/>
        </w:rPr>
        <w:t xml:space="preserve">Streamline: </w:t>
      </w:r>
      <w:proofErr w:type="spellStart"/>
      <w:r w:rsidR="00A0717A">
        <w:rPr>
          <w:rFonts w:ascii="Palatino Linotype" w:hAnsi="Palatino Linotype" w:cs="Arial"/>
          <w:b/>
          <w:bCs/>
        </w:rPr>
        <w:t>Smartcare</w:t>
      </w:r>
      <w:proofErr w:type="spellEnd"/>
      <w:r w:rsidR="00A0717A">
        <w:rPr>
          <w:rFonts w:ascii="Palatino Linotype" w:hAnsi="Palatino Linotype" w:cs="Arial"/>
          <w:b/>
          <w:bCs/>
        </w:rPr>
        <w:t xml:space="preserve"> and Care Management </w:t>
      </w:r>
      <w:r w:rsidR="002B035A">
        <w:rPr>
          <w:rFonts w:ascii="Palatino Linotype" w:hAnsi="Palatino Linotype" w:cs="Arial"/>
          <w:b/>
          <w:bCs/>
        </w:rPr>
        <w:t xml:space="preserve">Systems, </w:t>
      </w:r>
      <w:r>
        <w:rPr>
          <w:rFonts w:ascii="Palatino Linotype" w:hAnsi="Palatino Linotype" w:cs="Arial"/>
          <w:b/>
          <w:bCs/>
        </w:rPr>
        <w:t xml:space="preserve">during the </w:t>
      </w:r>
      <w:proofErr w:type="gramStart"/>
      <w:r>
        <w:rPr>
          <w:rFonts w:ascii="Palatino Linotype" w:hAnsi="Palatino Linotype" w:cs="Arial"/>
          <w:b/>
          <w:bCs/>
        </w:rPr>
        <w:t>presentation which</w:t>
      </w:r>
      <w:proofErr w:type="gramEnd"/>
      <w:r>
        <w:rPr>
          <w:rFonts w:ascii="Palatino Linotype" w:hAnsi="Palatino Linotype" w:cs="Arial"/>
          <w:b/>
          <w:bCs/>
        </w:rPr>
        <w:t xml:space="preserve"> </w:t>
      </w:r>
      <w:r w:rsidR="0014497A">
        <w:rPr>
          <w:rFonts w:ascii="Palatino Linotype" w:hAnsi="Palatino Linotype" w:cs="Arial"/>
          <w:b/>
          <w:bCs/>
        </w:rPr>
        <w:t xml:space="preserve">included the following </w:t>
      </w:r>
      <w:r w:rsidR="00557671">
        <w:rPr>
          <w:rFonts w:ascii="Palatino Linotype" w:hAnsi="Palatino Linotype" w:cs="Arial"/>
          <w:b/>
          <w:bCs/>
        </w:rPr>
        <w:t>highlights:</w:t>
      </w:r>
    </w:p>
    <w:p w:rsidR="00A37C05" w:rsidRDefault="00A37C05" w:rsidP="00925C8F">
      <w:pPr>
        <w:autoSpaceDE w:val="0"/>
        <w:autoSpaceDN w:val="0"/>
        <w:adjustRightInd w:val="0"/>
        <w:jc w:val="both"/>
        <w:rPr>
          <w:rFonts w:ascii="Palatino Linotype" w:hAnsi="Palatino Linotype" w:cs="Arial"/>
          <w:b/>
          <w:bCs/>
        </w:rPr>
      </w:pPr>
    </w:p>
    <w:p w:rsidR="00A37C05" w:rsidRPr="002B035A" w:rsidRDefault="00A0717A" w:rsidP="00A0717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 xml:space="preserve"> </w:t>
      </w:r>
      <w:r w:rsidR="00DB3746">
        <w:rPr>
          <w:rFonts w:ascii="Palatino Linotype" w:hAnsi="Palatino Linotype" w:cs="Arial"/>
          <w:b/>
          <w:bCs/>
        </w:rPr>
        <w:t>Why a New Electronic Health Record?</w:t>
      </w:r>
    </w:p>
    <w:p w:rsidR="00B77389" w:rsidRPr="002B035A" w:rsidRDefault="00A0717A" w:rsidP="002B035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 xml:space="preserve"> </w:t>
      </w:r>
      <w:proofErr w:type="spellStart"/>
      <w:r w:rsidR="00DB3746">
        <w:rPr>
          <w:rFonts w:ascii="Palatino Linotype" w:hAnsi="Palatino Linotype" w:cs="Arial"/>
          <w:b/>
          <w:bCs/>
        </w:rPr>
        <w:t>Smartcare</w:t>
      </w:r>
      <w:proofErr w:type="spellEnd"/>
      <w:r w:rsidR="00DB3746">
        <w:rPr>
          <w:rFonts w:ascii="Palatino Linotype" w:hAnsi="Palatino Linotype" w:cs="Arial"/>
          <w:b/>
          <w:bCs/>
        </w:rPr>
        <w:t xml:space="preserve"> Overview (Clinical and Billing)</w:t>
      </w:r>
    </w:p>
    <w:p w:rsidR="00B77389" w:rsidRPr="002B035A" w:rsidRDefault="00A0717A" w:rsidP="00691931">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 xml:space="preserve"> </w:t>
      </w:r>
      <w:r w:rsidR="00DB3746">
        <w:rPr>
          <w:rFonts w:ascii="Palatino Linotype" w:hAnsi="Palatino Linotype" w:cs="Arial"/>
          <w:b/>
          <w:bCs/>
        </w:rPr>
        <w:t>Custom Documents and Screens</w:t>
      </w:r>
    </w:p>
    <w:p w:rsidR="00B77389" w:rsidRPr="002B035A" w:rsidRDefault="00A0717A" w:rsidP="002B035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 xml:space="preserve"> </w:t>
      </w:r>
      <w:proofErr w:type="spellStart"/>
      <w:r w:rsidR="00DB3746">
        <w:rPr>
          <w:rFonts w:ascii="Palatino Linotype" w:hAnsi="Palatino Linotype" w:cs="Arial"/>
          <w:b/>
          <w:bCs/>
        </w:rPr>
        <w:t>Smartcare</w:t>
      </w:r>
      <w:proofErr w:type="spellEnd"/>
      <w:r w:rsidR="00DB3746">
        <w:rPr>
          <w:rFonts w:ascii="Palatino Linotype" w:hAnsi="Palatino Linotype" w:cs="Arial"/>
          <w:b/>
          <w:bCs/>
        </w:rPr>
        <w:t xml:space="preserve"> Dashboard</w:t>
      </w:r>
    </w:p>
    <w:p w:rsidR="00B77389" w:rsidRPr="002B035A" w:rsidRDefault="00A0717A" w:rsidP="00691931">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 xml:space="preserve"> </w:t>
      </w:r>
      <w:proofErr w:type="spellStart"/>
      <w:r w:rsidR="00DB3746">
        <w:rPr>
          <w:rFonts w:ascii="Palatino Linotype" w:hAnsi="Palatino Linotype" w:cs="Arial"/>
          <w:b/>
          <w:bCs/>
        </w:rPr>
        <w:t>Smartcare</w:t>
      </w:r>
      <w:proofErr w:type="spellEnd"/>
      <w:r w:rsidR="002B035A">
        <w:rPr>
          <w:rFonts w:ascii="Palatino Linotype" w:hAnsi="Palatino Linotype" w:cs="Arial"/>
          <w:b/>
          <w:bCs/>
        </w:rPr>
        <w:t xml:space="preserve"> Client Screen</w:t>
      </w:r>
    </w:p>
    <w:p w:rsidR="00DB3746" w:rsidRPr="002B035A" w:rsidRDefault="00A0717A" w:rsidP="002B035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 xml:space="preserve"> </w:t>
      </w:r>
      <w:r w:rsidR="00DB3746">
        <w:rPr>
          <w:rFonts w:ascii="Palatino Linotype" w:hAnsi="Palatino Linotype" w:cs="Arial"/>
          <w:b/>
          <w:bCs/>
        </w:rPr>
        <w:t>Care Management Overview (Claims)</w:t>
      </w:r>
    </w:p>
    <w:p w:rsidR="00DB3746" w:rsidRPr="002B035A" w:rsidRDefault="00DB3746" w:rsidP="002B035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Care Management Authorizations</w:t>
      </w:r>
    </w:p>
    <w:p w:rsidR="00DB3746" w:rsidRPr="002B035A" w:rsidRDefault="00DB3746" w:rsidP="002B035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Claims Payment</w:t>
      </w:r>
    </w:p>
    <w:p w:rsidR="00DB3746" w:rsidRPr="002B035A" w:rsidRDefault="00DB3746" w:rsidP="002B035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Integrated Health Information</w:t>
      </w:r>
    </w:p>
    <w:p w:rsidR="00DB3746" w:rsidRPr="002B035A" w:rsidRDefault="00DB3746" w:rsidP="002B035A">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Current Initiatives</w:t>
      </w:r>
    </w:p>
    <w:p w:rsidR="00DB3746" w:rsidRPr="00691931" w:rsidRDefault="00DB3746" w:rsidP="00925C8F">
      <w:pPr>
        <w:pStyle w:val="ListParagraph"/>
        <w:numPr>
          <w:ilvl w:val="0"/>
          <w:numId w:val="32"/>
        </w:numPr>
        <w:autoSpaceDE w:val="0"/>
        <w:autoSpaceDN w:val="0"/>
        <w:adjustRightInd w:val="0"/>
        <w:jc w:val="both"/>
        <w:rPr>
          <w:rFonts w:ascii="Palatino Linotype" w:hAnsi="Palatino Linotype" w:cs="Arial"/>
          <w:b/>
          <w:bCs/>
        </w:rPr>
      </w:pPr>
      <w:r>
        <w:rPr>
          <w:rFonts w:ascii="Palatino Linotype" w:hAnsi="Palatino Linotype" w:cs="Arial"/>
          <w:b/>
          <w:bCs/>
        </w:rPr>
        <w:t>Ideas for the Future</w:t>
      </w:r>
    </w:p>
    <w:p w:rsidR="00597E4E" w:rsidRDefault="00597E4E" w:rsidP="00925C8F">
      <w:pPr>
        <w:autoSpaceDE w:val="0"/>
        <w:autoSpaceDN w:val="0"/>
        <w:adjustRightInd w:val="0"/>
        <w:jc w:val="both"/>
        <w:rPr>
          <w:rFonts w:ascii="Palatino Linotype" w:hAnsi="Palatino Linotype" w:cs="Arial"/>
          <w:b/>
          <w:bCs/>
        </w:rPr>
      </w:pPr>
    </w:p>
    <w:p w:rsidR="006E2938" w:rsidRPr="00F77970" w:rsidRDefault="00D25EFB" w:rsidP="00925C8F">
      <w:pPr>
        <w:autoSpaceDE w:val="0"/>
        <w:autoSpaceDN w:val="0"/>
        <w:adjustRightInd w:val="0"/>
        <w:jc w:val="both"/>
        <w:rPr>
          <w:rFonts w:ascii="Palatino Linotype" w:hAnsi="Palatino Linotype" w:cs="Arial"/>
          <w:b/>
          <w:bCs/>
          <w:u w:val="single"/>
        </w:rPr>
      </w:pPr>
      <w:r w:rsidRPr="00F77970">
        <w:rPr>
          <w:rFonts w:ascii="Palatino Linotype" w:hAnsi="Palatino Linotype" w:cs="Arial"/>
          <w:b/>
          <w:bCs/>
          <w:u w:val="single"/>
        </w:rPr>
        <w:t>BUSINESS ITEMS:</w:t>
      </w:r>
    </w:p>
    <w:p w:rsidR="00AE2A0C" w:rsidRPr="002B035A" w:rsidRDefault="00F24BCF" w:rsidP="002B035A">
      <w:pPr>
        <w:autoSpaceDE w:val="0"/>
        <w:autoSpaceDN w:val="0"/>
        <w:adjustRightInd w:val="0"/>
        <w:jc w:val="both"/>
        <w:rPr>
          <w:rFonts w:ascii="Palatino Linotype" w:hAnsi="Palatino Linotype" w:cs="Arial"/>
          <w:b/>
          <w:bCs/>
          <w:u w:val="single"/>
        </w:rPr>
      </w:pPr>
      <w:r w:rsidRPr="00F77970">
        <w:rPr>
          <w:rFonts w:ascii="Palatino Linotype" w:hAnsi="Palatino Linotype" w:cs="Arial"/>
          <w:b/>
          <w:bCs/>
          <w:u w:val="single"/>
        </w:rPr>
        <w:t>Program and Planning</w:t>
      </w:r>
    </w:p>
    <w:p w:rsidR="002B035A" w:rsidRPr="00F77970" w:rsidRDefault="002B035A" w:rsidP="002B035A">
      <w:pPr>
        <w:spacing w:after="200"/>
        <w:contextualSpacing/>
        <w:jc w:val="both"/>
        <w:rPr>
          <w:rFonts w:ascii="Palatino Linotype" w:eastAsiaTheme="minorHAnsi" w:hAnsi="Palatino Linotype" w:cs="Arial"/>
          <w:b/>
          <w:u w:val="single"/>
        </w:rPr>
      </w:pPr>
      <w:r w:rsidRPr="00F77970">
        <w:rPr>
          <w:rFonts w:ascii="Palatino Linotype" w:eastAsiaTheme="minorHAnsi" w:hAnsi="Palatino Linotype" w:cs="Arial"/>
          <w:b/>
          <w:u w:val="single"/>
        </w:rPr>
        <w:t>New Expense Contract: Open Arms Link-Open Arms Bates Home</w:t>
      </w:r>
    </w:p>
    <w:p w:rsidR="00691931" w:rsidRPr="00F77970" w:rsidRDefault="00691931" w:rsidP="00691931">
      <w:pPr>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6A005E" w:rsidRPr="00F77970" w:rsidRDefault="00574423" w:rsidP="006A005E">
      <w:pPr>
        <w:spacing w:after="5" w:line="249" w:lineRule="auto"/>
        <w:ind w:left="-5" w:right="1114" w:hanging="10"/>
        <w:jc w:val="both"/>
        <w:rPr>
          <w:rFonts w:ascii="Palatino Linotype" w:eastAsiaTheme="minorHAnsi" w:hAnsi="Palatino Linotype" w:cs="Arial"/>
          <w:b/>
          <w:u w:val="single"/>
        </w:rPr>
      </w:pPr>
      <w:proofErr w:type="gramStart"/>
      <w:r w:rsidRPr="00F77970">
        <w:rPr>
          <w:rFonts w:ascii="Palatino Linotype" w:eastAsiaTheme="minorHAnsi" w:hAnsi="Palatino Linotype" w:cs="Arial"/>
          <w:b/>
        </w:rPr>
        <w:t xml:space="preserve">MOVED by </w:t>
      </w:r>
      <w:r w:rsidR="00DB3746" w:rsidRPr="00F77970">
        <w:rPr>
          <w:rFonts w:ascii="Palatino Linotype" w:eastAsiaTheme="minorHAnsi" w:hAnsi="Palatino Linotype" w:cs="Arial"/>
          <w:b/>
        </w:rPr>
        <w:t>Raul Gonzales</w:t>
      </w:r>
      <w:r w:rsidRPr="00F77970">
        <w:rPr>
          <w:rFonts w:ascii="Palatino Linotype" w:eastAsiaTheme="minorHAnsi" w:hAnsi="Palatino Linotype" w:cs="Arial"/>
          <w:b/>
        </w:rPr>
        <w:t xml:space="preserve"> and SUPPORTED by</w:t>
      </w:r>
      <w:r w:rsidR="002B035A">
        <w:rPr>
          <w:rFonts w:ascii="Palatino Linotype" w:eastAsiaTheme="minorHAnsi" w:hAnsi="Palatino Linotype" w:cs="Arial"/>
          <w:b/>
        </w:rPr>
        <w:t xml:space="preserve"> Jim </w:t>
      </w:r>
      <w:proofErr w:type="spellStart"/>
      <w:r w:rsidR="002B035A">
        <w:rPr>
          <w:rFonts w:ascii="Palatino Linotype" w:eastAsiaTheme="minorHAnsi" w:hAnsi="Palatino Linotype" w:cs="Arial"/>
          <w:b/>
        </w:rPr>
        <w:t>Rundborg</w:t>
      </w:r>
      <w:proofErr w:type="spellEnd"/>
      <w:r w:rsidRPr="00F77970">
        <w:rPr>
          <w:rFonts w:ascii="Palatino Linotype" w:eastAsiaTheme="minorHAnsi" w:hAnsi="Palatino Linotype" w:cs="Arial"/>
          <w:b/>
        </w:rPr>
        <w:t xml:space="preserve"> that the Board of Directors of Community Mental Health Authority of Clinton, Eaton, and Ingham Counties </w:t>
      </w:r>
      <w:r w:rsidR="006A005E" w:rsidRPr="00F77970">
        <w:rPr>
          <w:rFonts w:ascii="Palatino Linotype" w:eastAsiaTheme="minorHAnsi" w:hAnsi="Palatino Linotype" w:cstheme="minorBidi"/>
          <w:b/>
        </w:rPr>
        <w:t>authorize CMHA-CEI to enter into a new contract with Open Arms Link – Open Arms Bates Home, located at 820 Bates St, Lansing MI 48906, to purchase residential services with the per diem rates of $20.11 (Level I), $40.21 (Level II), and $60.32 (Level III) for the period of August 1, 2017 through September 30, 2018.</w:t>
      </w:r>
      <w:proofErr w:type="gramEnd"/>
    </w:p>
    <w:p w:rsidR="006A005E" w:rsidRPr="00F77970" w:rsidRDefault="006A005E" w:rsidP="006A005E">
      <w:pPr>
        <w:rPr>
          <w:rFonts w:ascii="Palatino Linotype" w:eastAsiaTheme="minorHAnsi" w:hAnsi="Palatino Linotype" w:cs="Arial"/>
          <w:b/>
        </w:rPr>
      </w:pPr>
    </w:p>
    <w:p w:rsidR="00AD6F7B" w:rsidRPr="00F77970" w:rsidRDefault="00AD6F7B" w:rsidP="00AD6F7B">
      <w:pPr>
        <w:spacing w:after="200"/>
        <w:contextualSpacing/>
        <w:jc w:val="both"/>
        <w:rPr>
          <w:rFonts w:ascii="Palatino Linotype" w:eastAsiaTheme="minorHAnsi" w:hAnsi="Palatino Linotype" w:cs="Arial"/>
          <w:b/>
          <w:u w:val="single"/>
        </w:rPr>
      </w:pPr>
      <w:r w:rsidRPr="00F77970">
        <w:rPr>
          <w:rFonts w:ascii="Palatino Linotype" w:eastAsiaTheme="minorHAnsi" w:hAnsi="Palatino Linotype" w:cs="Arial"/>
          <w:b/>
        </w:rPr>
        <w:t>MOTION CARRIED unanimously.</w:t>
      </w:r>
    </w:p>
    <w:p w:rsidR="00BA0CDA" w:rsidRPr="00F77970" w:rsidRDefault="00BA0CDA" w:rsidP="00AE2A0C">
      <w:pPr>
        <w:spacing w:after="200"/>
        <w:contextualSpacing/>
        <w:rPr>
          <w:rFonts w:ascii="Palatino Linotype" w:eastAsiaTheme="minorHAnsi" w:hAnsi="Palatino Linotype" w:cs="Arial"/>
          <w:b/>
        </w:rPr>
      </w:pPr>
    </w:p>
    <w:p w:rsidR="00A0717A" w:rsidRPr="00F77970" w:rsidRDefault="00A0717A" w:rsidP="00A0717A">
      <w:pPr>
        <w:jc w:val="both"/>
        <w:rPr>
          <w:rFonts w:ascii="Palatino Linotype" w:eastAsiaTheme="minorHAnsi" w:hAnsi="Palatino Linotype" w:cs="Arial"/>
          <w:b/>
          <w:u w:val="single"/>
        </w:rPr>
      </w:pPr>
      <w:r w:rsidRPr="00F77970">
        <w:rPr>
          <w:rFonts w:ascii="Palatino Linotype" w:eastAsiaTheme="minorHAnsi" w:hAnsi="Palatino Linotype" w:cs="Arial"/>
          <w:b/>
          <w:u w:val="single"/>
        </w:rPr>
        <w:t xml:space="preserve">New Expense Contract:  </w:t>
      </w:r>
      <w:r w:rsidR="002B035A">
        <w:rPr>
          <w:rFonts w:ascii="Palatino Linotype" w:eastAsiaTheme="minorHAnsi" w:hAnsi="Palatino Linotype" w:cs="Arial"/>
          <w:b/>
          <w:u w:val="single"/>
        </w:rPr>
        <w:t>Bronson, Battle Creek</w:t>
      </w:r>
    </w:p>
    <w:p w:rsidR="00A0717A" w:rsidRPr="00F77970" w:rsidRDefault="00A0717A" w:rsidP="00A0717A">
      <w:pPr>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6A005E" w:rsidRPr="00F77970" w:rsidRDefault="00A0717A" w:rsidP="006A005E">
      <w:pPr>
        <w:spacing w:after="5" w:line="249" w:lineRule="auto"/>
        <w:ind w:left="-5" w:right="1114" w:hanging="10"/>
        <w:jc w:val="both"/>
        <w:rPr>
          <w:rFonts w:ascii="Palatino Linotype" w:eastAsiaTheme="minorHAnsi" w:hAnsi="Palatino Linotype" w:cs="Arial"/>
          <w:b/>
        </w:rPr>
      </w:pPr>
      <w:r w:rsidRPr="00F77970">
        <w:rPr>
          <w:rFonts w:ascii="Palatino Linotype" w:eastAsiaTheme="minorHAnsi" w:hAnsi="Palatino Linotype" w:cs="Arial"/>
          <w:b/>
        </w:rPr>
        <w:t xml:space="preserve">MOVED by </w:t>
      </w:r>
      <w:r w:rsidR="00DB3746" w:rsidRPr="00F77970">
        <w:rPr>
          <w:rFonts w:ascii="Palatino Linotype" w:eastAsiaTheme="minorHAnsi" w:hAnsi="Palatino Linotype" w:cs="Arial"/>
          <w:b/>
        </w:rPr>
        <w:t>Raul Gonzales</w:t>
      </w:r>
      <w:r w:rsidRPr="00F77970">
        <w:rPr>
          <w:rFonts w:ascii="Palatino Linotype" w:eastAsiaTheme="minorHAnsi" w:hAnsi="Palatino Linotype" w:cs="Arial"/>
          <w:b/>
        </w:rPr>
        <w:t xml:space="preserve"> and SUPPORTED by</w:t>
      </w:r>
      <w:r w:rsidR="006A005E" w:rsidRPr="00F77970">
        <w:rPr>
          <w:rFonts w:ascii="Palatino Linotype" w:eastAsiaTheme="minorHAnsi" w:hAnsi="Palatino Linotype" w:cs="Arial"/>
          <w:b/>
        </w:rPr>
        <w:t xml:space="preserve"> </w:t>
      </w:r>
      <w:r w:rsidR="002B035A">
        <w:rPr>
          <w:rFonts w:ascii="Palatino Linotype" w:eastAsiaTheme="minorHAnsi" w:hAnsi="Palatino Linotype" w:cs="Arial"/>
          <w:b/>
        </w:rPr>
        <w:t xml:space="preserve">Jim </w:t>
      </w:r>
      <w:proofErr w:type="spellStart"/>
      <w:r w:rsidR="002B035A">
        <w:rPr>
          <w:rFonts w:ascii="Palatino Linotype" w:eastAsiaTheme="minorHAnsi" w:hAnsi="Palatino Linotype" w:cs="Arial"/>
          <w:b/>
        </w:rPr>
        <w:t>Rundborg</w:t>
      </w:r>
      <w:proofErr w:type="spellEnd"/>
      <w:r w:rsidRPr="00F77970">
        <w:rPr>
          <w:rFonts w:ascii="Palatino Linotype" w:eastAsiaTheme="minorHAnsi" w:hAnsi="Palatino Linotype" w:cs="Arial"/>
          <w:b/>
        </w:rPr>
        <w:t xml:space="preserve"> that the Board of Directors of Community Mental Health Authority of Clinton, Eaton, and Ingham Counties </w:t>
      </w:r>
      <w:r w:rsidR="006A005E" w:rsidRPr="00F77970">
        <w:rPr>
          <w:rFonts w:ascii="Palatino Linotype" w:eastAsiaTheme="minorHAnsi" w:hAnsi="Palatino Linotype" w:cs="Arial"/>
          <w:b/>
        </w:rPr>
        <w:t>authorize CMHA-CEI to enter into a contract renewal with Bronson Hospital, Battle Creek to purchase hospital services at the rates and dates indicated below.</w:t>
      </w:r>
    </w:p>
    <w:p w:rsidR="006A005E" w:rsidRPr="006A005E" w:rsidRDefault="006A005E" w:rsidP="006A005E">
      <w:pPr>
        <w:spacing w:after="5" w:line="249" w:lineRule="auto"/>
        <w:ind w:left="-5" w:right="1114" w:hanging="10"/>
        <w:jc w:val="both"/>
        <w:rPr>
          <w:rFonts w:ascii="Palatino Linotype" w:eastAsiaTheme="minorHAnsi" w:hAnsi="Palatino Linotype" w:cs="Arial"/>
          <w:b/>
        </w:rPr>
      </w:pPr>
    </w:p>
    <w:p w:rsidR="006A005E" w:rsidRPr="006A005E" w:rsidRDefault="006A005E" w:rsidP="006A005E">
      <w:pPr>
        <w:jc w:val="both"/>
        <w:rPr>
          <w:rFonts w:ascii="Palatino Linotype" w:eastAsiaTheme="minorHAnsi" w:hAnsi="Palatino Linotype" w:cs="Arial"/>
          <w:b/>
        </w:rPr>
      </w:pPr>
      <w:r w:rsidRPr="006A005E">
        <w:rPr>
          <w:rFonts w:ascii="Palatino Linotype" w:eastAsiaTheme="minorHAnsi" w:hAnsi="Palatino Linotype" w:cs="Arial"/>
          <w:b/>
        </w:rPr>
        <w:t>Bronson Hospital, Battle Creek: 1-year agreement (8/1/2017 – 9/30/2018) - rates all-</w:t>
      </w:r>
    </w:p>
    <w:p w:rsidR="00DB3746" w:rsidRPr="00F77970" w:rsidRDefault="006A005E" w:rsidP="00DB3746">
      <w:pPr>
        <w:jc w:val="both"/>
        <w:rPr>
          <w:rFonts w:ascii="Palatino Linotype" w:eastAsiaTheme="minorHAnsi" w:hAnsi="Palatino Linotype" w:cs="Arial"/>
          <w:b/>
        </w:rPr>
      </w:pPr>
      <w:r w:rsidRPr="006A005E">
        <w:rPr>
          <w:rFonts w:ascii="Palatino Linotype" w:eastAsiaTheme="minorHAnsi" w:hAnsi="Palatino Linotype" w:cs="Arial"/>
          <w:b/>
        </w:rPr>
        <w:t>Inclusive.</w:t>
      </w:r>
    </w:p>
    <w:p w:rsidR="00B56D57" w:rsidRPr="00F77970" w:rsidRDefault="00B56D57" w:rsidP="00DB3746">
      <w:pPr>
        <w:jc w:val="both"/>
        <w:rPr>
          <w:rFonts w:ascii="Palatino Linotype" w:eastAsiaTheme="minorHAnsi" w:hAnsi="Palatino Linotype" w:cs="Arial"/>
          <w:b/>
        </w:rPr>
      </w:pPr>
    </w:p>
    <w:tbl>
      <w:tblPr>
        <w:tblStyle w:val="TableGrid"/>
        <w:tblW w:w="0" w:type="auto"/>
        <w:tblLook w:val="04A0" w:firstRow="1" w:lastRow="0" w:firstColumn="1" w:lastColumn="0" w:noHBand="0" w:noVBand="1"/>
      </w:tblPr>
      <w:tblGrid>
        <w:gridCol w:w="3116"/>
        <w:gridCol w:w="3117"/>
        <w:gridCol w:w="3117"/>
      </w:tblGrid>
      <w:tr w:rsidR="00DB3746" w:rsidRPr="00F77970" w:rsidTr="00DB3746">
        <w:tc>
          <w:tcPr>
            <w:tcW w:w="3116" w:type="dxa"/>
          </w:tcPr>
          <w:p w:rsidR="00DB3746" w:rsidRPr="00F77970" w:rsidRDefault="00DB3746" w:rsidP="00DB3746">
            <w:pPr>
              <w:jc w:val="both"/>
              <w:rPr>
                <w:rFonts w:ascii="Garamond" w:eastAsiaTheme="minorHAnsi" w:hAnsi="Garamond" w:cs="Arial"/>
                <w:b/>
                <w:sz w:val="22"/>
                <w:szCs w:val="22"/>
              </w:rPr>
            </w:pPr>
            <w:r w:rsidRPr="00F77970">
              <w:rPr>
                <w:rFonts w:ascii="Garamond" w:eastAsiaTheme="minorHAnsi" w:hAnsi="Garamond" w:cs="Arial"/>
                <w:b/>
                <w:sz w:val="22"/>
                <w:szCs w:val="22"/>
              </w:rPr>
              <w:t>CODE</w:t>
            </w:r>
          </w:p>
        </w:tc>
        <w:tc>
          <w:tcPr>
            <w:tcW w:w="3117" w:type="dxa"/>
          </w:tcPr>
          <w:p w:rsidR="00DB3746" w:rsidRPr="00F77970" w:rsidRDefault="00DB3746" w:rsidP="00DB3746">
            <w:pPr>
              <w:jc w:val="both"/>
              <w:rPr>
                <w:rFonts w:ascii="Garamond" w:eastAsiaTheme="minorHAnsi" w:hAnsi="Garamond" w:cs="Arial"/>
                <w:b/>
                <w:sz w:val="22"/>
                <w:szCs w:val="22"/>
              </w:rPr>
            </w:pPr>
            <w:r w:rsidRPr="00F77970">
              <w:rPr>
                <w:rFonts w:ascii="Garamond" w:eastAsiaTheme="minorHAnsi" w:hAnsi="Garamond" w:cs="Arial"/>
                <w:b/>
                <w:sz w:val="22"/>
                <w:szCs w:val="22"/>
              </w:rPr>
              <w:t>SERVICE DESCRIPTION</w:t>
            </w:r>
          </w:p>
        </w:tc>
        <w:tc>
          <w:tcPr>
            <w:tcW w:w="3117" w:type="dxa"/>
          </w:tcPr>
          <w:p w:rsidR="00DB3746" w:rsidRPr="00F77970" w:rsidRDefault="00DB3746" w:rsidP="00DB3746">
            <w:pPr>
              <w:jc w:val="both"/>
              <w:rPr>
                <w:rFonts w:ascii="Garamond" w:eastAsiaTheme="minorHAnsi" w:hAnsi="Garamond" w:cs="Arial"/>
                <w:b/>
                <w:sz w:val="22"/>
                <w:szCs w:val="22"/>
              </w:rPr>
            </w:pPr>
            <w:r w:rsidRPr="00F77970">
              <w:rPr>
                <w:rFonts w:ascii="Garamond" w:eastAsiaTheme="minorHAnsi" w:hAnsi="Garamond" w:cs="Arial"/>
                <w:b/>
                <w:sz w:val="22"/>
                <w:szCs w:val="22"/>
              </w:rPr>
              <w:t>RATE</w:t>
            </w:r>
          </w:p>
        </w:tc>
      </w:tr>
      <w:tr w:rsidR="00DB3746" w:rsidRPr="00F77970" w:rsidTr="00DB3746">
        <w:tc>
          <w:tcPr>
            <w:tcW w:w="3116" w:type="dxa"/>
          </w:tcPr>
          <w:p w:rsidR="00DB3746" w:rsidRPr="00F77970" w:rsidRDefault="00DB3746" w:rsidP="00DB3746">
            <w:pPr>
              <w:jc w:val="both"/>
              <w:rPr>
                <w:rFonts w:ascii="Garamond" w:eastAsiaTheme="minorHAnsi" w:hAnsi="Garamond" w:cs="Arial"/>
                <w:b/>
                <w:sz w:val="22"/>
                <w:szCs w:val="22"/>
              </w:rPr>
            </w:pPr>
            <w:r w:rsidRPr="00F77970">
              <w:rPr>
                <w:rFonts w:ascii="Garamond" w:eastAsiaTheme="minorHAnsi" w:hAnsi="Garamond" w:cs="Arial"/>
                <w:b/>
                <w:sz w:val="22"/>
                <w:szCs w:val="22"/>
              </w:rPr>
              <w:t>0100</w:t>
            </w:r>
          </w:p>
        </w:tc>
        <w:tc>
          <w:tcPr>
            <w:tcW w:w="3117" w:type="dxa"/>
          </w:tcPr>
          <w:p w:rsidR="00DB3746" w:rsidRPr="00F77970" w:rsidRDefault="00DB3746" w:rsidP="00B56D57">
            <w:pPr>
              <w:rPr>
                <w:rFonts w:ascii="Garamond" w:eastAsiaTheme="minorHAnsi" w:hAnsi="Garamond" w:cs="Arial"/>
                <w:b/>
                <w:sz w:val="22"/>
                <w:szCs w:val="22"/>
              </w:rPr>
            </w:pPr>
            <w:r w:rsidRPr="00F77970">
              <w:rPr>
                <w:rFonts w:ascii="Garamond" w:eastAsiaTheme="minorHAnsi" w:hAnsi="Garamond" w:cs="Arial"/>
                <w:b/>
                <w:sz w:val="22"/>
                <w:szCs w:val="22"/>
              </w:rPr>
              <w:t>Inpatient Behavioral Health Services</w:t>
            </w:r>
          </w:p>
        </w:tc>
        <w:tc>
          <w:tcPr>
            <w:tcW w:w="3117" w:type="dxa"/>
          </w:tcPr>
          <w:p w:rsidR="00DB3746" w:rsidRPr="00F77970" w:rsidRDefault="00DB3746" w:rsidP="00DB3746">
            <w:pPr>
              <w:jc w:val="both"/>
              <w:rPr>
                <w:rFonts w:ascii="Garamond" w:eastAsiaTheme="minorHAnsi" w:hAnsi="Garamond" w:cs="Arial"/>
                <w:b/>
                <w:sz w:val="22"/>
                <w:szCs w:val="22"/>
              </w:rPr>
            </w:pPr>
            <w:r w:rsidRPr="00F77970">
              <w:rPr>
                <w:rFonts w:ascii="Garamond" w:eastAsiaTheme="minorHAnsi" w:hAnsi="Garamond" w:cs="Arial"/>
                <w:b/>
                <w:sz w:val="22"/>
                <w:szCs w:val="22"/>
              </w:rPr>
              <w:t>$785.00</w:t>
            </w:r>
            <w:r w:rsidR="00B56D57" w:rsidRPr="00F77970">
              <w:rPr>
                <w:rFonts w:ascii="Garamond" w:eastAsiaTheme="minorHAnsi" w:hAnsi="Garamond" w:cs="Arial"/>
                <w:b/>
                <w:sz w:val="22"/>
                <w:szCs w:val="22"/>
              </w:rPr>
              <w:t xml:space="preserve"> per diem</w:t>
            </w:r>
          </w:p>
        </w:tc>
      </w:tr>
      <w:tr w:rsidR="00DB3746" w:rsidRPr="00F77970" w:rsidTr="00DB3746">
        <w:tc>
          <w:tcPr>
            <w:tcW w:w="3116" w:type="dxa"/>
          </w:tcPr>
          <w:p w:rsidR="00DB3746" w:rsidRPr="00F77970" w:rsidRDefault="00B56D57" w:rsidP="00DB3746">
            <w:pPr>
              <w:jc w:val="both"/>
              <w:rPr>
                <w:rFonts w:ascii="Garamond" w:eastAsiaTheme="minorHAnsi" w:hAnsi="Garamond" w:cs="Arial"/>
                <w:b/>
                <w:sz w:val="22"/>
                <w:szCs w:val="22"/>
              </w:rPr>
            </w:pPr>
            <w:r w:rsidRPr="006A005E">
              <w:rPr>
                <w:rFonts w:ascii="Garamond" w:eastAsiaTheme="minorHAnsi" w:hAnsi="Garamond" w:cstheme="minorBidi"/>
                <w:b/>
                <w:sz w:val="22"/>
                <w:szCs w:val="22"/>
              </w:rPr>
              <w:t>99221-99239</w:t>
            </w:r>
          </w:p>
        </w:tc>
        <w:tc>
          <w:tcPr>
            <w:tcW w:w="3117" w:type="dxa"/>
          </w:tcPr>
          <w:p w:rsidR="00DB3746" w:rsidRPr="00F77970" w:rsidRDefault="00DB3746" w:rsidP="00B56D57">
            <w:pPr>
              <w:rPr>
                <w:rFonts w:ascii="Garamond" w:eastAsiaTheme="minorHAnsi" w:hAnsi="Garamond" w:cs="Arial"/>
                <w:b/>
                <w:sz w:val="22"/>
                <w:szCs w:val="22"/>
              </w:rPr>
            </w:pPr>
            <w:r w:rsidRPr="00F77970">
              <w:rPr>
                <w:rFonts w:ascii="Garamond" w:eastAsiaTheme="minorHAnsi" w:hAnsi="Garamond" w:cs="Arial"/>
                <w:b/>
                <w:sz w:val="22"/>
                <w:szCs w:val="22"/>
              </w:rPr>
              <w:t>Inpatient Physician Services</w:t>
            </w:r>
          </w:p>
        </w:tc>
        <w:tc>
          <w:tcPr>
            <w:tcW w:w="3117" w:type="dxa"/>
          </w:tcPr>
          <w:p w:rsidR="00DB3746" w:rsidRPr="00F77970" w:rsidRDefault="00DB3746" w:rsidP="00DB3746">
            <w:pPr>
              <w:jc w:val="both"/>
              <w:rPr>
                <w:rFonts w:ascii="Garamond" w:eastAsiaTheme="minorHAnsi" w:hAnsi="Garamond" w:cs="Arial"/>
                <w:b/>
                <w:sz w:val="22"/>
                <w:szCs w:val="22"/>
              </w:rPr>
            </w:pPr>
            <w:r w:rsidRPr="00F77970">
              <w:rPr>
                <w:rFonts w:ascii="Garamond" w:eastAsiaTheme="minorHAnsi" w:hAnsi="Garamond" w:cs="Arial"/>
                <w:b/>
                <w:sz w:val="22"/>
                <w:szCs w:val="22"/>
              </w:rPr>
              <w:t>$105 per encounter</w:t>
            </w:r>
          </w:p>
        </w:tc>
      </w:tr>
      <w:tr w:rsidR="00DB3746" w:rsidRPr="00F77970" w:rsidTr="00DB3746">
        <w:tc>
          <w:tcPr>
            <w:tcW w:w="3116" w:type="dxa"/>
          </w:tcPr>
          <w:p w:rsidR="00DB3746" w:rsidRPr="00F77970" w:rsidRDefault="00B56D57" w:rsidP="00DB3746">
            <w:pPr>
              <w:jc w:val="both"/>
              <w:rPr>
                <w:rFonts w:ascii="Garamond" w:eastAsiaTheme="minorHAnsi" w:hAnsi="Garamond" w:cs="Arial"/>
                <w:b/>
                <w:sz w:val="22"/>
                <w:szCs w:val="22"/>
              </w:rPr>
            </w:pPr>
            <w:r w:rsidRPr="00F77970">
              <w:rPr>
                <w:rFonts w:ascii="Garamond" w:hAnsi="Garamond"/>
                <w:b/>
                <w:sz w:val="22"/>
                <w:szCs w:val="22"/>
              </w:rPr>
              <w:t>90791</w:t>
            </w:r>
          </w:p>
        </w:tc>
        <w:tc>
          <w:tcPr>
            <w:tcW w:w="3117" w:type="dxa"/>
          </w:tcPr>
          <w:p w:rsidR="00DB3746" w:rsidRPr="00F77970" w:rsidRDefault="00DB3746" w:rsidP="00B56D57">
            <w:pPr>
              <w:rPr>
                <w:rFonts w:ascii="Garamond" w:eastAsiaTheme="minorHAnsi" w:hAnsi="Garamond" w:cs="Arial"/>
                <w:b/>
                <w:sz w:val="22"/>
                <w:szCs w:val="22"/>
              </w:rPr>
            </w:pPr>
            <w:r w:rsidRPr="00F77970">
              <w:rPr>
                <w:rFonts w:ascii="Garamond" w:eastAsiaTheme="minorHAnsi" w:hAnsi="Garamond" w:cs="Arial"/>
                <w:b/>
                <w:sz w:val="22"/>
                <w:szCs w:val="22"/>
              </w:rPr>
              <w:t>Psychiatric Diagnostic Evaluation</w:t>
            </w:r>
          </w:p>
        </w:tc>
        <w:tc>
          <w:tcPr>
            <w:tcW w:w="3117" w:type="dxa"/>
          </w:tcPr>
          <w:p w:rsidR="00DB3746" w:rsidRPr="00F77970" w:rsidRDefault="00DB3746" w:rsidP="00DB3746">
            <w:pPr>
              <w:jc w:val="both"/>
              <w:rPr>
                <w:rFonts w:ascii="Garamond" w:eastAsiaTheme="minorHAnsi" w:hAnsi="Garamond" w:cs="Arial"/>
                <w:b/>
                <w:sz w:val="22"/>
                <w:szCs w:val="22"/>
              </w:rPr>
            </w:pPr>
            <w:r w:rsidRPr="00F77970">
              <w:rPr>
                <w:rFonts w:ascii="Garamond" w:eastAsiaTheme="minorHAnsi" w:hAnsi="Garamond" w:cs="Arial"/>
                <w:b/>
                <w:sz w:val="22"/>
                <w:szCs w:val="22"/>
              </w:rPr>
              <w:t>$105 per encounter</w:t>
            </w:r>
          </w:p>
        </w:tc>
      </w:tr>
      <w:tr w:rsidR="00DB3746" w:rsidRPr="00F77970" w:rsidTr="00DB3746">
        <w:tc>
          <w:tcPr>
            <w:tcW w:w="3116" w:type="dxa"/>
          </w:tcPr>
          <w:p w:rsidR="00DB3746" w:rsidRPr="00F77970" w:rsidRDefault="00B56D57" w:rsidP="00DB3746">
            <w:pPr>
              <w:jc w:val="both"/>
              <w:rPr>
                <w:rFonts w:ascii="Garamond" w:eastAsiaTheme="minorHAnsi" w:hAnsi="Garamond" w:cs="Arial"/>
                <w:b/>
                <w:sz w:val="22"/>
                <w:szCs w:val="22"/>
              </w:rPr>
            </w:pPr>
            <w:r w:rsidRPr="00F77970">
              <w:rPr>
                <w:rFonts w:ascii="Garamond" w:eastAsiaTheme="minorHAnsi" w:hAnsi="Garamond" w:cs="Arial"/>
                <w:b/>
                <w:sz w:val="22"/>
                <w:szCs w:val="22"/>
              </w:rPr>
              <w:t>90792</w:t>
            </w:r>
          </w:p>
        </w:tc>
        <w:tc>
          <w:tcPr>
            <w:tcW w:w="3117" w:type="dxa"/>
          </w:tcPr>
          <w:p w:rsidR="00DB3746" w:rsidRPr="00F77970" w:rsidRDefault="00DB3746" w:rsidP="00B56D57">
            <w:pPr>
              <w:rPr>
                <w:rFonts w:ascii="Garamond" w:eastAsiaTheme="minorHAnsi" w:hAnsi="Garamond" w:cs="Arial"/>
                <w:b/>
                <w:sz w:val="22"/>
                <w:szCs w:val="22"/>
              </w:rPr>
            </w:pPr>
            <w:r w:rsidRPr="00F77970">
              <w:rPr>
                <w:rFonts w:ascii="Garamond" w:eastAsiaTheme="minorHAnsi" w:hAnsi="Garamond" w:cs="Arial"/>
                <w:b/>
                <w:sz w:val="22"/>
                <w:szCs w:val="22"/>
              </w:rPr>
              <w:t>Psychiatric Diagnostic Evaluation</w:t>
            </w:r>
            <w:r w:rsidR="00B56D57" w:rsidRPr="00F77970">
              <w:rPr>
                <w:rFonts w:ascii="Garamond" w:eastAsiaTheme="minorHAnsi" w:hAnsi="Garamond" w:cs="Arial"/>
                <w:b/>
                <w:sz w:val="22"/>
                <w:szCs w:val="22"/>
              </w:rPr>
              <w:t xml:space="preserve"> with Medical Services</w:t>
            </w:r>
          </w:p>
        </w:tc>
        <w:tc>
          <w:tcPr>
            <w:tcW w:w="3117" w:type="dxa"/>
          </w:tcPr>
          <w:p w:rsidR="00DB3746" w:rsidRPr="00F77970" w:rsidRDefault="00B56D57" w:rsidP="00DB3746">
            <w:pPr>
              <w:jc w:val="both"/>
              <w:rPr>
                <w:rFonts w:ascii="Garamond" w:eastAsiaTheme="minorHAnsi" w:hAnsi="Garamond" w:cs="Arial"/>
                <w:b/>
                <w:sz w:val="22"/>
                <w:szCs w:val="22"/>
              </w:rPr>
            </w:pPr>
            <w:r w:rsidRPr="00F77970">
              <w:rPr>
                <w:rFonts w:ascii="Garamond" w:eastAsiaTheme="minorHAnsi" w:hAnsi="Garamond" w:cs="Arial"/>
                <w:b/>
                <w:sz w:val="22"/>
                <w:szCs w:val="22"/>
              </w:rPr>
              <w:t>$105.00 per encounter</w:t>
            </w:r>
          </w:p>
        </w:tc>
      </w:tr>
    </w:tbl>
    <w:p w:rsidR="006A005E" w:rsidRPr="00F77970" w:rsidRDefault="006A005E" w:rsidP="00A0717A">
      <w:pPr>
        <w:spacing w:after="200"/>
        <w:contextualSpacing/>
        <w:jc w:val="both"/>
        <w:rPr>
          <w:rFonts w:ascii="Palatino Linotype" w:eastAsiaTheme="minorHAnsi" w:hAnsi="Palatino Linotype" w:cs="Arial"/>
          <w:b/>
        </w:rPr>
      </w:pPr>
    </w:p>
    <w:p w:rsidR="00A0717A" w:rsidRDefault="00A0717A" w:rsidP="00A0717A">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2B035A" w:rsidRDefault="002B035A" w:rsidP="00A0717A">
      <w:pPr>
        <w:spacing w:after="200"/>
        <w:contextualSpacing/>
        <w:jc w:val="both"/>
        <w:rPr>
          <w:rFonts w:ascii="Palatino Linotype" w:eastAsiaTheme="minorHAnsi" w:hAnsi="Palatino Linotype" w:cs="Arial"/>
          <w:b/>
        </w:rPr>
      </w:pPr>
    </w:p>
    <w:p w:rsidR="002B035A" w:rsidRPr="002B035A" w:rsidRDefault="002B035A" w:rsidP="00A0717A">
      <w:pPr>
        <w:spacing w:after="200"/>
        <w:contextualSpacing/>
        <w:jc w:val="both"/>
        <w:rPr>
          <w:rFonts w:ascii="Palatino Linotype" w:eastAsiaTheme="minorHAnsi" w:hAnsi="Palatino Linotype" w:cs="Arial"/>
          <w:b/>
          <w:u w:val="single"/>
        </w:rPr>
      </w:pPr>
      <w:r w:rsidRPr="002B035A">
        <w:rPr>
          <w:rFonts w:ascii="Palatino Linotype" w:eastAsiaTheme="minorHAnsi" w:hAnsi="Palatino Linotype" w:cs="Arial"/>
          <w:b/>
          <w:u w:val="single"/>
        </w:rPr>
        <w:t>New Expense Contract:  Harbor Oaks Hospital</w:t>
      </w:r>
    </w:p>
    <w:p w:rsidR="002B035A" w:rsidRPr="00F77970" w:rsidRDefault="002B035A" w:rsidP="002B035A">
      <w:pPr>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2B035A" w:rsidRDefault="002B035A" w:rsidP="0014497A">
      <w:pPr>
        <w:jc w:val="both"/>
        <w:rPr>
          <w:rFonts w:ascii="Palatino Linotype" w:eastAsiaTheme="minorHAnsi" w:hAnsi="Palatino Linotype" w:cs="Arial"/>
          <w:b/>
        </w:rPr>
      </w:pPr>
      <w:r w:rsidRPr="00F77970">
        <w:rPr>
          <w:rFonts w:ascii="Palatino Linotype" w:eastAsiaTheme="minorHAnsi" w:hAnsi="Palatino Linotype" w:cs="Arial"/>
          <w:b/>
        </w:rPr>
        <w:t>MOVED by Raul Gonzales and SUPPORTED by</w:t>
      </w:r>
      <w:r>
        <w:rPr>
          <w:rFonts w:ascii="Palatino Linotype" w:eastAsiaTheme="minorHAnsi" w:hAnsi="Palatino Linotype" w:cs="Arial"/>
          <w:b/>
        </w:rPr>
        <w:t xml:space="preserve"> Paul Palmer</w:t>
      </w:r>
      <w:r w:rsidRPr="00F77970">
        <w:rPr>
          <w:rFonts w:ascii="Palatino Linotype" w:eastAsiaTheme="minorHAnsi" w:hAnsi="Palatino Linotype" w:cs="Arial"/>
          <w:b/>
        </w:rPr>
        <w:t xml:space="preserve"> that the Board of Directors of Community Mental Health Authority of Clinton, Eaton, and Ingham Counties</w:t>
      </w:r>
      <w:r w:rsidRPr="002B035A">
        <w:rPr>
          <w:rFonts w:ascii="Palatino Linotype" w:eastAsiaTheme="minorHAnsi" w:hAnsi="Palatino Linotype" w:cs="Arial"/>
          <w:b/>
        </w:rPr>
        <w:t xml:space="preserve"> enter into a contract renewal with Harbor Oaks to purchase hospital services at the rates and dates indicated below.</w:t>
      </w:r>
    </w:p>
    <w:p w:rsidR="0014497A" w:rsidRPr="00DB6D91" w:rsidRDefault="0014497A" w:rsidP="0014497A">
      <w:pPr>
        <w:jc w:val="both"/>
        <w:rPr>
          <w:rFonts w:ascii="Palatino Linotype" w:eastAsiaTheme="minorHAnsi" w:hAnsi="Palatino Linotype" w:cs="Arial"/>
          <w:b/>
        </w:rPr>
      </w:pPr>
    </w:p>
    <w:p w:rsidR="002B035A" w:rsidRPr="00DB6D91" w:rsidRDefault="002B035A" w:rsidP="002B035A">
      <w:pPr>
        <w:spacing w:after="200" w:line="276" w:lineRule="auto"/>
        <w:jc w:val="both"/>
        <w:rPr>
          <w:rFonts w:ascii="Palatino Linotype" w:eastAsiaTheme="minorHAnsi" w:hAnsi="Palatino Linotype" w:cs="Arial"/>
          <w:b/>
        </w:rPr>
      </w:pPr>
      <w:r w:rsidRPr="00DB6D91">
        <w:rPr>
          <w:rFonts w:ascii="Palatino Linotype" w:eastAsiaTheme="minorHAnsi" w:hAnsi="Palatino Linotype" w:cs="Arial"/>
          <w:b/>
        </w:rPr>
        <w:t xml:space="preserve">Harbor Oaks: 1-year agreement (8/1/2017 – 9/30/2018) - rates all-inclusive </w:t>
      </w:r>
    </w:p>
    <w:p w:rsidR="002B035A" w:rsidRPr="00DB6D91" w:rsidRDefault="002B035A" w:rsidP="002B035A">
      <w:pPr>
        <w:spacing w:after="200" w:line="276" w:lineRule="auto"/>
        <w:jc w:val="both"/>
        <w:rPr>
          <w:rFonts w:ascii="Palatino Linotype" w:eastAsiaTheme="minorHAnsi" w:hAnsi="Palatino Linotype" w:cs="Arial"/>
          <w:b/>
        </w:rPr>
      </w:pPr>
      <w:r w:rsidRPr="00DB6D91">
        <w:rPr>
          <w:rFonts w:ascii="Palatino Linotype" w:eastAsiaTheme="minorHAnsi" w:hAnsi="Palatino Linotype" w:cs="Arial"/>
          <w:b/>
        </w:rPr>
        <w:t xml:space="preserve">Inpatient – children, adolescents, adults:  $700.00 per day  </w:t>
      </w:r>
    </w:p>
    <w:p w:rsidR="002B035A" w:rsidRPr="00DB6D91" w:rsidRDefault="002B035A" w:rsidP="002B035A">
      <w:pPr>
        <w:spacing w:after="200" w:line="276" w:lineRule="auto"/>
        <w:jc w:val="both"/>
        <w:rPr>
          <w:rFonts w:ascii="Palatino Linotype" w:eastAsiaTheme="minorHAnsi" w:hAnsi="Palatino Linotype" w:cs="Arial"/>
          <w:b/>
        </w:rPr>
      </w:pPr>
      <w:r w:rsidRPr="00DB6D91">
        <w:rPr>
          <w:rFonts w:ascii="Palatino Linotype" w:eastAsiaTheme="minorHAnsi" w:hAnsi="Palatino Linotype" w:cstheme="minorBidi"/>
          <w:b/>
        </w:rPr>
        <w:t>Specialized Pediatric Unit:  $1200.00 per day</w:t>
      </w:r>
    </w:p>
    <w:p w:rsidR="002B035A" w:rsidRDefault="002B035A" w:rsidP="0014497A">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14497A" w:rsidRPr="00F77970" w:rsidRDefault="0014497A" w:rsidP="0014497A">
      <w:pPr>
        <w:spacing w:after="200"/>
        <w:contextualSpacing/>
        <w:jc w:val="both"/>
        <w:rPr>
          <w:rFonts w:ascii="Palatino Linotype" w:eastAsiaTheme="minorHAnsi" w:hAnsi="Palatino Linotype" w:cs="Arial"/>
          <w:b/>
        </w:rPr>
      </w:pPr>
    </w:p>
    <w:p w:rsidR="001C586A" w:rsidRPr="00F77970" w:rsidRDefault="00F24BCF" w:rsidP="00162E9F">
      <w:pPr>
        <w:autoSpaceDE w:val="0"/>
        <w:autoSpaceDN w:val="0"/>
        <w:adjustRightInd w:val="0"/>
        <w:jc w:val="both"/>
        <w:rPr>
          <w:rFonts w:ascii="Palatino Linotype" w:hAnsi="Palatino Linotype" w:cs="Arial"/>
          <w:b/>
          <w:bCs/>
          <w:u w:val="single"/>
        </w:rPr>
      </w:pPr>
      <w:r w:rsidRPr="00F77970">
        <w:rPr>
          <w:rFonts w:ascii="Palatino Linotype" w:hAnsi="Palatino Linotype" w:cs="Arial"/>
          <w:b/>
          <w:bCs/>
          <w:u w:val="single"/>
        </w:rPr>
        <w:t>Finance Committee</w:t>
      </w:r>
    </w:p>
    <w:p w:rsidR="004605A2" w:rsidRPr="00F77970" w:rsidRDefault="00B56D57" w:rsidP="004605A2">
      <w:pPr>
        <w:spacing w:after="200"/>
        <w:contextualSpacing/>
        <w:jc w:val="both"/>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Purchase of Oxford Mason Group Home Property: 3375 Harper Road, Mason</w:t>
      </w:r>
    </w:p>
    <w:p w:rsidR="00D4371E" w:rsidRPr="00F77970" w:rsidRDefault="00D4371E" w:rsidP="00D4371E">
      <w:pPr>
        <w:spacing w:after="200"/>
        <w:contextualSpacing/>
        <w:jc w:val="both"/>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F20F20" w:rsidRDefault="00691931" w:rsidP="00F20F20">
      <w:pPr>
        <w:jc w:val="both"/>
        <w:rPr>
          <w:rFonts w:ascii="Palatino Linotype" w:eastAsiaTheme="minorHAnsi" w:hAnsi="Palatino Linotype" w:cs="Arial"/>
          <w:b/>
        </w:rPr>
      </w:pPr>
      <w:proofErr w:type="gramStart"/>
      <w:r w:rsidRPr="00F77970">
        <w:rPr>
          <w:rFonts w:ascii="Palatino Linotype" w:eastAsiaTheme="minorHAnsi" w:hAnsi="Palatino Linotype" w:cs="Arial"/>
          <w:b/>
        </w:rPr>
        <w:t xml:space="preserve">MOVED by Joe </w:t>
      </w:r>
      <w:proofErr w:type="spellStart"/>
      <w:r w:rsidRPr="00F77970">
        <w:rPr>
          <w:rFonts w:ascii="Palatino Linotype" w:eastAsiaTheme="minorHAnsi" w:hAnsi="Palatino Linotype" w:cs="Arial"/>
          <w:b/>
        </w:rPr>
        <w:t>Brehler</w:t>
      </w:r>
      <w:proofErr w:type="spellEnd"/>
      <w:r w:rsidRPr="00F77970">
        <w:rPr>
          <w:rFonts w:ascii="Palatino Linotype" w:eastAsiaTheme="minorHAnsi" w:hAnsi="Palatino Linotype" w:cs="Arial"/>
          <w:b/>
        </w:rPr>
        <w:t xml:space="preserve"> </w:t>
      </w:r>
      <w:r w:rsidR="000A5276" w:rsidRPr="00F77970">
        <w:rPr>
          <w:rFonts w:ascii="Palatino Linotype" w:eastAsiaTheme="minorHAnsi" w:hAnsi="Palatino Linotype" w:cs="Arial"/>
          <w:b/>
        </w:rPr>
        <w:t>and SUPPORTED by</w:t>
      </w:r>
      <w:r w:rsidR="002B035A">
        <w:rPr>
          <w:rFonts w:ascii="Palatino Linotype" w:eastAsiaTheme="minorHAnsi" w:hAnsi="Palatino Linotype" w:cs="Arial"/>
          <w:b/>
        </w:rPr>
        <w:t xml:space="preserve"> Kam Washburn </w:t>
      </w:r>
      <w:r w:rsidR="000A5276" w:rsidRPr="00F77970">
        <w:rPr>
          <w:rFonts w:ascii="Palatino Linotype" w:eastAsiaTheme="minorHAnsi" w:hAnsi="Palatino Linotype" w:cs="Arial"/>
          <w:b/>
        </w:rPr>
        <w:t xml:space="preserve">that the Board of Directors of Community Mental Health Authority of Clinton, Eaton, and Ingham Counties </w:t>
      </w:r>
      <w:r w:rsidR="009F3141" w:rsidRPr="00F77970">
        <w:rPr>
          <w:rFonts w:ascii="Palatino Linotype" w:eastAsiaTheme="minorEastAsia" w:hAnsi="Palatino Linotype" w:cs="Arial"/>
          <w:b/>
        </w:rPr>
        <w:t xml:space="preserve"> </w:t>
      </w:r>
      <w:r w:rsidR="004605A2" w:rsidRPr="00F77970">
        <w:rPr>
          <w:rFonts w:ascii="Palatino Linotype" w:eastAsiaTheme="minorHAnsi" w:hAnsi="Palatino Linotype" w:cs="Arial"/>
          <w:b/>
        </w:rPr>
        <w:t xml:space="preserve">Board of Directors </w:t>
      </w:r>
      <w:r w:rsidR="00B56D57" w:rsidRPr="00F77970">
        <w:rPr>
          <w:rFonts w:ascii="Palatino Linotype" w:eastAsiaTheme="minorHAnsi" w:hAnsi="Palatino Linotype" w:cs="Arial"/>
          <w:b/>
        </w:rPr>
        <w:t xml:space="preserve"> </w:t>
      </w:r>
      <w:r w:rsidR="00F20F20" w:rsidRPr="00F77970">
        <w:rPr>
          <w:rFonts w:ascii="Palatino Linotype" w:eastAsiaTheme="minorHAnsi" w:hAnsi="Palatino Linotype" w:cs="Arial"/>
          <w:b/>
        </w:rPr>
        <w:t xml:space="preserve">authorize CMHA-CEI to enter into a purchasing contract in order for Community Mental Health Authority of Clinton, Eaton, and Ingham Counties (CMHA-CEI) to purchase the property at 3375 Harper Road, Mason, in </w:t>
      </w:r>
      <w:proofErr w:type="spellStart"/>
      <w:r w:rsidR="00F20F20" w:rsidRPr="00F77970">
        <w:rPr>
          <w:rFonts w:ascii="Palatino Linotype" w:eastAsiaTheme="minorHAnsi" w:hAnsi="Palatino Linotype" w:cs="Arial"/>
          <w:b/>
        </w:rPr>
        <w:t>Alaiedon</w:t>
      </w:r>
      <w:proofErr w:type="spellEnd"/>
      <w:r w:rsidR="00F20F20" w:rsidRPr="00F77970">
        <w:rPr>
          <w:rFonts w:ascii="Palatino Linotype" w:eastAsiaTheme="minorHAnsi" w:hAnsi="Palatino Linotype" w:cs="Arial"/>
          <w:b/>
        </w:rPr>
        <w:t xml:space="preserve"> Township, Ingham County from Victor and </w:t>
      </w:r>
      <w:proofErr w:type="spellStart"/>
      <w:r w:rsidR="00F20F20" w:rsidRPr="00F77970">
        <w:rPr>
          <w:rFonts w:ascii="Palatino Linotype" w:eastAsiaTheme="minorHAnsi" w:hAnsi="Palatino Linotype" w:cs="Arial"/>
          <w:b/>
        </w:rPr>
        <w:t>Carolin</w:t>
      </w:r>
      <w:proofErr w:type="spellEnd"/>
      <w:r w:rsidR="00F20F20" w:rsidRPr="00F77970">
        <w:rPr>
          <w:rFonts w:ascii="Palatino Linotype" w:eastAsiaTheme="minorHAnsi" w:hAnsi="Palatino Linotype" w:cs="Arial"/>
          <w:b/>
        </w:rPr>
        <w:t xml:space="preserve"> Whipple with an address of 3333 </w:t>
      </w:r>
      <w:proofErr w:type="spellStart"/>
      <w:r w:rsidR="00F20F20" w:rsidRPr="00F77970">
        <w:rPr>
          <w:rFonts w:ascii="Palatino Linotype" w:eastAsiaTheme="minorHAnsi" w:hAnsi="Palatino Linotype" w:cs="Arial"/>
          <w:b/>
        </w:rPr>
        <w:t>Moores</w:t>
      </w:r>
      <w:proofErr w:type="spellEnd"/>
      <w:r w:rsidR="00F20F20" w:rsidRPr="00F77970">
        <w:rPr>
          <w:rFonts w:ascii="Palatino Linotype" w:eastAsiaTheme="minorHAnsi" w:hAnsi="Palatino Linotype" w:cs="Arial"/>
          <w:b/>
        </w:rPr>
        <w:t xml:space="preserve"> River Drive, Apt. 501, Lansing, Michigan, 48911 for up to $225,000.00.</w:t>
      </w:r>
      <w:proofErr w:type="gramEnd"/>
    </w:p>
    <w:p w:rsidR="00B81E86" w:rsidRPr="00F77970" w:rsidRDefault="00B81E86" w:rsidP="00F20F20">
      <w:pPr>
        <w:jc w:val="both"/>
        <w:rPr>
          <w:rFonts w:ascii="Palatino Linotype" w:eastAsiaTheme="minorHAnsi" w:hAnsi="Palatino Linotype" w:cs="Arial"/>
          <w:b/>
        </w:rPr>
      </w:pPr>
    </w:p>
    <w:p w:rsidR="00B81E86" w:rsidRPr="00C645B3" w:rsidRDefault="00B81E86" w:rsidP="00B81E86">
      <w:pPr>
        <w:contextualSpacing/>
        <w:rPr>
          <w:rFonts w:ascii="Palatino Linotype" w:hAnsi="Palatino Linotype" w:cs="Arial"/>
          <w:b/>
          <w:bCs/>
        </w:rPr>
      </w:pPr>
      <w:r w:rsidRPr="00C645B3">
        <w:rPr>
          <w:rFonts w:ascii="Palatino Linotype" w:hAnsi="Palatino Linotype" w:cs="Arial"/>
          <w:b/>
          <w:bCs/>
        </w:rPr>
        <w:t>MOTION CARRIED unanimously.</w:t>
      </w:r>
    </w:p>
    <w:p w:rsidR="009F3141" w:rsidRPr="00F77970" w:rsidRDefault="009F3141" w:rsidP="00574423">
      <w:pPr>
        <w:contextualSpacing/>
        <w:jc w:val="both"/>
        <w:rPr>
          <w:rFonts w:ascii="Palatino Linotype" w:eastAsiaTheme="minorHAnsi" w:hAnsi="Palatino Linotype" w:cs="Arial"/>
          <w:b/>
        </w:rPr>
      </w:pPr>
    </w:p>
    <w:p w:rsidR="00BA0CDA" w:rsidRPr="00BA0CDA" w:rsidRDefault="00BA0CDA" w:rsidP="00C618A7">
      <w:pPr>
        <w:pStyle w:val="ListParagraph"/>
        <w:ind w:left="0"/>
        <w:jc w:val="both"/>
        <w:rPr>
          <w:rFonts w:ascii="Palatino Linotype" w:eastAsiaTheme="minorHAnsi" w:hAnsi="Palatino Linotype" w:cs="Arial"/>
          <w:b/>
          <w:u w:val="single"/>
        </w:rPr>
      </w:pPr>
      <w:r w:rsidRPr="00BA0CDA">
        <w:rPr>
          <w:rFonts w:ascii="Palatino Linotype" w:eastAsiaTheme="minorHAnsi" w:hAnsi="Palatino Linotype" w:cs="Arial"/>
          <w:b/>
          <w:u w:val="single"/>
        </w:rPr>
        <w:lastRenderedPageBreak/>
        <w:t>ACTION:</w:t>
      </w:r>
    </w:p>
    <w:p w:rsidR="007A76E8" w:rsidRDefault="000A5276" w:rsidP="00C618A7">
      <w:pPr>
        <w:pStyle w:val="ListParagraph"/>
        <w:ind w:left="0"/>
        <w:jc w:val="both"/>
        <w:rPr>
          <w:rFonts w:ascii="Palatino Linotype" w:eastAsiaTheme="minorHAnsi" w:hAnsi="Palatino Linotype" w:cs="Arial"/>
          <w:b/>
        </w:rPr>
      </w:pPr>
      <w:r w:rsidRPr="00F77970">
        <w:rPr>
          <w:rFonts w:ascii="Palatino Linotype" w:eastAsiaTheme="minorHAnsi" w:hAnsi="Palatino Linotype" w:cs="Arial"/>
          <w:b/>
        </w:rPr>
        <w:t xml:space="preserve">MOVED by Joe </w:t>
      </w:r>
      <w:proofErr w:type="spellStart"/>
      <w:r w:rsidRPr="00F77970">
        <w:rPr>
          <w:rFonts w:ascii="Palatino Linotype" w:eastAsiaTheme="minorHAnsi" w:hAnsi="Palatino Linotype" w:cs="Arial"/>
          <w:b/>
        </w:rPr>
        <w:t>Brehler</w:t>
      </w:r>
      <w:proofErr w:type="spellEnd"/>
      <w:r w:rsidRPr="00F77970">
        <w:rPr>
          <w:rFonts w:ascii="Palatino Linotype" w:eastAsiaTheme="minorHAnsi" w:hAnsi="Palatino Linotype" w:cs="Arial"/>
          <w:b/>
        </w:rPr>
        <w:t xml:space="preserve"> and SUPPORTED by</w:t>
      </w:r>
      <w:r w:rsidR="007A76E8">
        <w:rPr>
          <w:rFonts w:ascii="Palatino Linotype" w:eastAsiaTheme="minorHAnsi" w:hAnsi="Palatino Linotype" w:cs="Arial"/>
          <w:b/>
        </w:rPr>
        <w:t xml:space="preserve"> Kay Randolph-Back</w:t>
      </w:r>
      <w:r w:rsidRPr="00F77970">
        <w:rPr>
          <w:rFonts w:ascii="Palatino Linotype" w:eastAsiaTheme="minorHAnsi" w:hAnsi="Palatino Linotype" w:cs="Arial"/>
          <w:b/>
        </w:rPr>
        <w:t xml:space="preserve"> that the Board of Directors of Community Mental Health Authority of Clinton, Eaton, and Ingham Counties </w:t>
      </w:r>
      <w:r w:rsidR="004605A2" w:rsidRPr="00F77970">
        <w:rPr>
          <w:rFonts w:ascii="Palatino Linotype" w:eastAsiaTheme="minorHAnsi" w:hAnsi="Palatino Linotype" w:cs="Arial"/>
          <w:b/>
        </w:rPr>
        <w:t xml:space="preserve">Board of Directors </w:t>
      </w:r>
      <w:r w:rsidR="00B01B7A">
        <w:rPr>
          <w:rFonts w:ascii="Palatino Linotype" w:eastAsiaTheme="minorHAnsi" w:hAnsi="Palatino Linotype" w:cs="Arial"/>
          <w:b/>
        </w:rPr>
        <w:t>authorize CMHA-CEI:</w:t>
      </w:r>
    </w:p>
    <w:p w:rsidR="007A76E8" w:rsidRDefault="007A76E8" w:rsidP="00C618A7">
      <w:pPr>
        <w:pStyle w:val="ListParagraph"/>
        <w:ind w:left="0"/>
        <w:jc w:val="both"/>
        <w:rPr>
          <w:rFonts w:ascii="Palatino Linotype" w:eastAsiaTheme="minorHAnsi" w:hAnsi="Palatino Linotype" w:cs="Arial"/>
          <w:b/>
        </w:rPr>
      </w:pPr>
    </w:p>
    <w:p w:rsidR="0014497A" w:rsidRDefault="0014497A" w:rsidP="00C618A7">
      <w:pPr>
        <w:pStyle w:val="ListParagraph"/>
        <w:ind w:left="0"/>
        <w:jc w:val="both"/>
        <w:rPr>
          <w:rFonts w:ascii="Palatino Linotype" w:eastAsiaTheme="minorHAnsi" w:hAnsi="Palatino Linotype" w:cs="Arial"/>
          <w:b/>
        </w:rPr>
      </w:pPr>
    </w:p>
    <w:p w:rsidR="0014497A" w:rsidRDefault="0014497A" w:rsidP="00C618A7">
      <w:pPr>
        <w:pStyle w:val="ListParagraph"/>
        <w:ind w:left="0"/>
        <w:jc w:val="both"/>
        <w:rPr>
          <w:rFonts w:ascii="Palatino Linotype" w:eastAsiaTheme="minorHAnsi" w:hAnsi="Palatino Linotype" w:cs="Arial"/>
          <w:b/>
        </w:rPr>
      </w:pPr>
    </w:p>
    <w:p w:rsidR="00FC6224" w:rsidRDefault="007A76E8" w:rsidP="00FC6224">
      <w:pPr>
        <w:contextualSpacing/>
        <w:jc w:val="both"/>
        <w:rPr>
          <w:rFonts w:ascii="Palatino Linotype" w:eastAsiaTheme="minorHAnsi" w:hAnsi="Palatino Linotype" w:cs="Arial"/>
          <w:b/>
          <w:u w:val="single"/>
        </w:rPr>
      </w:pPr>
      <w:r w:rsidRPr="00F77970">
        <w:rPr>
          <w:rFonts w:ascii="Palatino Linotype" w:eastAsiaTheme="minorHAnsi" w:hAnsi="Palatino Linotype" w:cs="Arial"/>
          <w:b/>
          <w:u w:val="single"/>
        </w:rPr>
        <w:t>Revenue Contract Renewal: City of Lansing</w:t>
      </w:r>
    </w:p>
    <w:p w:rsidR="00905ACB" w:rsidRPr="00600C2B" w:rsidRDefault="00C618A7" w:rsidP="00600C2B">
      <w:pPr>
        <w:pStyle w:val="ListParagraph"/>
        <w:numPr>
          <w:ilvl w:val="0"/>
          <w:numId w:val="39"/>
        </w:numPr>
        <w:jc w:val="both"/>
        <w:rPr>
          <w:rFonts w:ascii="Palatino Linotype" w:eastAsiaTheme="minorHAnsi" w:hAnsi="Palatino Linotype" w:cs="Arial"/>
          <w:b/>
          <w:u w:val="single"/>
        </w:rPr>
      </w:pPr>
      <w:r w:rsidRPr="00600C2B">
        <w:rPr>
          <w:rFonts w:ascii="Palatino Linotype" w:eastAsiaTheme="minorHAnsi" w:hAnsi="Palatino Linotype" w:cs="Arial"/>
          <w:b/>
        </w:rPr>
        <w:t>to enter into a contract renewal with The City of Lansing, Human Relations and Community Services Department for the period of July 1, 2017 through June 30, 2018 and receive for those services $10,000 (Ten thousand dollars).</w:t>
      </w:r>
    </w:p>
    <w:p w:rsidR="007A76E8" w:rsidRDefault="007A76E8" w:rsidP="00FC6224">
      <w:pPr>
        <w:pStyle w:val="ListParagraph"/>
        <w:jc w:val="both"/>
        <w:rPr>
          <w:rFonts w:ascii="Palatino Linotype" w:eastAsiaTheme="minorHAnsi" w:hAnsi="Palatino Linotype" w:cs="Arial"/>
          <w:b/>
          <w:u w:val="single"/>
        </w:rPr>
      </w:pPr>
    </w:p>
    <w:p w:rsidR="00FC6224" w:rsidRDefault="00BA0CDA" w:rsidP="00FC6224">
      <w:pPr>
        <w:contextualSpacing/>
        <w:jc w:val="both"/>
        <w:rPr>
          <w:rFonts w:ascii="Palatino Linotype" w:eastAsiaTheme="minorHAnsi" w:hAnsi="Palatino Linotype" w:cs="Arial"/>
          <w:b/>
          <w:u w:val="single"/>
        </w:rPr>
      </w:pPr>
      <w:r>
        <w:rPr>
          <w:rFonts w:ascii="Palatino Linotype" w:eastAsiaTheme="minorHAnsi" w:hAnsi="Palatino Linotype" w:cs="Arial"/>
          <w:b/>
          <w:u w:val="single"/>
        </w:rPr>
        <w:t>Expense Contract Renewal: MSU Department of Psychiatry</w:t>
      </w:r>
    </w:p>
    <w:p w:rsidR="00BA0CDA" w:rsidRPr="00FC6224" w:rsidRDefault="00BA0CDA" w:rsidP="00FC6224">
      <w:pPr>
        <w:pStyle w:val="ListParagraph"/>
        <w:numPr>
          <w:ilvl w:val="0"/>
          <w:numId w:val="37"/>
        </w:numPr>
        <w:jc w:val="both"/>
        <w:rPr>
          <w:rFonts w:ascii="Palatino Linotype" w:eastAsiaTheme="minorHAnsi" w:hAnsi="Palatino Linotype" w:cs="Arial"/>
          <w:b/>
          <w:u w:val="single"/>
        </w:rPr>
      </w:pPr>
      <w:proofErr w:type="gramStart"/>
      <w:r w:rsidRPr="00FC6224">
        <w:rPr>
          <w:rFonts w:ascii="Palatino Linotype" w:eastAsiaTheme="minorHAnsi" w:hAnsi="Palatino Linotype" w:cs="Arial"/>
          <w:b/>
        </w:rPr>
        <w:t>to renew the contract with MSU Department of Psychiatry to purchase Psychiatric Evaluations, Medication Reviews, Medication Monitoring consultations with CMHA-CEI staff and the 55</w:t>
      </w:r>
      <w:r w:rsidRPr="00FC6224">
        <w:rPr>
          <w:rFonts w:ascii="Palatino Linotype" w:eastAsiaTheme="minorHAnsi" w:hAnsi="Palatino Linotype" w:cs="Arial"/>
          <w:b/>
          <w:vertAlign w:val="superscript"/>
        </w:rPr>
        <w:t>th</w:t>
      </w:r>
      <w:r w:rsidRPr="00FC6224">
        <w:rPr>
          <w:rFonts w:ascii="Palatino Linotype" w:eastAsiaTheme="minorHAnsi" w:hAnsi="Palatino Linotype" w:cs="Arial"/>
          <w:b/>
        </w:rPr>
        <w:t xml:space="preserve"> District Mental Health Court and shall periodically attend meetings or hearings as requested by CMHA-CEI and/or the 55</w:t>
      </w:r>
      <w:r w:rsidRPr="00FC6224">
        <w:rPr>
          <w:rFonts w:ascii="Palatino Linotype" w:eastAsiaTheme="minorHAnsi" w:hAnsi="Palatino Linotype" w:cs="Arial"/>
          <w:b/>
          <w:vertAlign w:val="superscript"/>
        </w:rPr>
        <w:t>th</w:t>
      </w:r>
      <w:r w:rsidRPr="00FC6224">
        <w:rPr>
          <w:rFonts w:ascii="Palatino Linotype" w:eastAsiaTheme="minorHAnsi" w:hAnsi="Palatino Linotype" w:cs="Arial"/>
          <w:b/>
        </w:rPr>
        <w:t xml:space="preserve"> District Mental Health Court for the period of October 1, 2017 to September 30, 2018 and pay $29,744.00 for those services.</w:t>
      </w:r>
      <w:proofErr w:type="gramEnd"/>
    </w:p>
    <w:p w:rsidR="00FC6224" w:rsidRPr="00FC6224" w:rsidRDefault="00FC6224" w:rsidP="00FC6224">
      <w:pPr>
        <w:pStyle w:val="ListParagraph"/>
        <w:jc w:val="both"/>
        <w:rPr>
          <w:rFonts w:ascii="Palatino Linotype" w:eastAsiaTheme="minorHAnsi" w:hAnsi="Palatino Linotype" w:cs="Arial"/>
          <w:b/>
          <w:u w:val="single"/>
        </w:rPr>
      </w:pPr>
    </w:p>
    <w:p w:rsidR="00BA0CDA" w:rsidRPr="00FC6224" w:rsidRDefault="00BA0CDA" w:rsidP="00FC6224">
      <w:pPr>
        <w:jc w:val="both"/>
        <w:rPr>
          <w:rFonts w:ascii="Palatino Linotype" w:eastAsiaTheme="minorHAnsi" w:hAnsi="Palatino Linotype" w:cstheme="minorBidi"/>
          <w:b/>
          <w:u w:val="single"/>
        </w:rPr>
      </w:pPr>
      <w:r w:rsidRPr="00FC6224">
        <w:rPr>
          <w:rFonts w:ascii="Palatino Linotype" w:eastAsiaTheme="minorHAnsi" w:hAnsi="Palatino Linotype" w:cstheme="minorBidi"/>
          <w:b/>
          <w:u w:val="single"/>
        </w:rPr>
        <w:t>Revenue Contract Renewal: City of Lansing</w:t>
      </w:r>
    </w:p>
    <w:tbl>
      <w:tblPr>
        <w:tblStyle w:val="TableGrid0"/>
        <w:tblW w:w="9395" w:type="dxa"/>
        <w:tblInd w:w="0" w:type="dxa"/>
        <w:tblLook w:val="04A0" w:firstRow="1" w:lastRow="0" w:firstColumn="1" w:lastColumn="0" w:noHBand="0" w:noVBand="1"/>
      </w:tblPr>
      <w:tblGrid>
        <w:gridCol w:w="9395"/>
      </w:tblGrid>
      <w:tr w:rsidR="000A5276" w:rsidRPr="00F77970" w:rsidTr="000A5276">
        <w:trPr>
          <w:trHeight w:val="263"/>
        </w:trPr>
        <w:tc>
          <w:tcPr>
            <w:tcW w:w="9395" w:type="dxa"/>
            <w:tcBorders>
              <w:top w:val="nil"/>
              <w:left w:val="nil"/>
              <w:bottom w:val="nil"/>
              <w:right w:val="nil"/>
            </w:tcBorders>
          </w:tcPr>
          <w:p w:rsidR="000A5276" w:rsidRPr="00FC6224" w:rsidRDefault="00BA0CDA" w:rsidP="00FC6224">
            <w:pPr>
              <w:pStyle w:val="ListParagraph"/>
              <w:numPr>
                <w:ilvl w:val="0"/>
                <w:numId w:val="37"/>
              </w:numPr>
              <w:jc w:val="both"/>
              <w:rPr>
                <w:rFonts w:ascii="Palatino Linotype" w:eastAsiaTheme="minorHAnsi" w:hAnsi="Palatino Linotype" w:cs="Arial"/>
                <w:b/>
              </w:rPr>
            </w:pPr>
            <w:r w:rsidRPr="007A76E8">
              <w:rPr>
                <w:rFonts w:ascii="Palatino Linotype" w:eastAsiaTheme="minorHAnsi" w:hAnsi="Palatino Linotype" w:cs="Arial"/>
                <w:b/>
              </w:rPr>
              <w:t>to renew a contract with City of Lansing for the period of 10/1/2017 to 7/1/2018 and receive $55,000 to help cover General Fund costs of Bridges Crisis Unit.</w:t>
            </w:r>
          </w:p>
        </w:tc>
      </w:tr>
      <w:tr w:rsidR="007A76E8" w:rsidRPr="00F77970" w:rsidTr="000A5276">
        <w:trPr>
          <w:trHeight w:val="263"/>
        </w:trPr>
        <w:tc>
          <w:tcPr>
            <w:tcW w:w="9395" w:type="dxa"/>
            <w:tcBorders>
              <w:top w:val="nil"/>
              <w:left w:val="nil"/>
              <w:bottom w:val="nil"/>
              <w:right w:val="nil"/>
            </w:tcBorders>
          </w:tcPr>
          <w:p w:rsidR="007A76E8" w:rsidRPr="00BA0CDA" w:rsidRDefault="007A76E8" w:rsidP="00B01B7A">
            <w:pPr>
              <w:spacing w:line="276" w:lineRule="auto"/>
              <w:rPr>
                <w:rFonts w:ascii="Palatino Linotype" w:eastAsiaTheme="minorHAnsi" w:hAnsi="Palatino Linotype" w:cstheme="minorBidi"/>
                <w:b/>
              </w:rPr>
            </w:pPr>
          </w:p>
        </w:tc>
      </w:tr>
      <w:tr w:rsidR="007A76E8" w:rsidRPr="00F77970" w:rsidTr="000A5276">
        <w:trPr>
          <w:trHeight w:val="263"/>
        </w:trPr>
        <w:tc>
          <w:tcPr>
            <w:tcW w:w="9395" w:type="dxa"/>
            <w:tcBorders>
              <w:top w:val="nil"/>
              <w:left w:val="nil"/>
              <w:bottom w:val="nil"/>
              <w:right w:val="nil"/>
            </w:tcBorders>
          </w:tcPr>
          <w:tbl>
            <w:tblPr>
              <w:tblStyle w:val="TableGrid0"/>
              <w:tblW w:w="9395" w:type="dxa"/>
              <w:tblInd w:w="0" w:type="dxa"/>
              <w:tblLook w:val="04A0" w:firstRow="1" w:lastRow="0" w:firstColumn="1" w:lastColumn="0" w:noHBand="0" w:noVBand="1"/>
            </w:tblPr>
            <w:tblGrid>
              <w:gridCol w:w="9395"/>
            </w:tblGrid>
            <w:tr w:rsidR="00FC6224" w:rsidRPr="00F77970" w:rsidTr="00420824">
              <w:trPr>
                <w:trHeight w:val="263"/>
              </w:trPr>
              <w:tc>
                <w:tcPr>
                  <w:tcW w:w="9395" w:type="dxa"/>
                  <w:tcBorders>
                    <w:top w:val="nil"/>
                    <w:left w:val="nil"/>
                    <w:bottom w:val="nil"/>
                    <w:right w:val="nil"/>
                  </w:tcBorders>
                </w:tcPr>
                <w:p w:rsidR="00FC6224" w:rsidRPr="00F77970" w:rsidRDefault="00FC6224" w:rsidP="00FC6224">
                  <w:pPr>
                    <w:spacing w:line="276" w:lineRule="auto"/>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Expense Contract Renewal:  Michigan Department of Community Health – CMHA-CEI and Michigan Rehab Services (MRS)</w:t>
                  </w:r>
                </w:p>
              </w:tc>
            </w:tr>
          </w:tbl>
          <w:p w:rsidR="00FC6224" w:rsidRPr="007A76E8" w:rsidRDefault="00FC6224" w:rsidP="00FC6224">
            <w:pPr>
              <w:pStyle w:val="ListParagraph"/>
              <w:numPr>
                <w:ilvl w:val="0"/>
                <w:numId w:val="37"/>
              </w:numPr>
              <w:jc w:val="both"/>
              <w:rPr>
                <w:rFonts w:ascii="Palatino Linotype" w:eastAsiaTheme="minorHAnsi" w:hAnsi="Palatino Linotype" w:cs="Arial"/>
                <w:b/>
              </w:rPr>
            </w:pPr>
            <w:r w:rsidRPr="007A76E8">
              <w:rPr>
                <w:rFonts w:ascii="Palatino Linotype" w:eastAsiaTheme="minorHAnsi" w:hAnsi="Palatino Linotype" w:cs="Arial"/>
                <w:b/>
              </w:rPr>
              <w:t xml:space="preserve">authorize CMHA-CEI enter into a contract with the Michigan Rehab Services to provide supportive employment through this ICTA (Interagency Cash Transfer Agreement) for the period of October 1, 2017 through September 30, 2018, and spend $37,811. </w:t>
            </w:r>
          </w:p>
          <w:p w:rsidR="007A76E8" w:rsidRPr="00F77970" w:rsidRDefault="007A76E8" w:rsidP="00B01B7A">
            <w:pPr>
              <w:spacing w:line="276" w:lineRule="auto"/>
              <w:rPr>
                <w:rFonts w:ascii="Palatino Linotype" w:eastAsiaTheme="minorHAnsi" w:hAnsi="Palatino Linotype" w:cstheme="minorBidi"/>
                <w:b/>
                <w:u w:val="single"/>
              </w:rPr>
            </w:pPr>
          </w:p>
        </w:tc>
      </w:tr>
    </w:tbl>
    <w:p w:rsidR="00574423" w:rsidRPr="00F77970" w:rsidRDefault="00F20F20" w:rsidP="00FC6224">
      <w:pPr>
        <w:contextualSpacing/>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 xml:space="preserve">Expense Contract Renewal: Nathaniel </w:t>
      </w:r>
      <w:proofErr w:type="spellStart"/>
      <w:r w:rsidRPr="00F77970">
        <w:rPr>
          <w:rFonts w:ascii="Palatino Linotype" w:eastAsiaTheme="minorHAnsi" w:hAnsi="Palatino Linotype" w:cstheme="minorBidi"/>
          <w:b/>
          <w:u w:val="single"/>
        </w:rPr>
        <w:t>Asche</w:t>
      </w:r>
      <w:proofErr w:type="spellEnd"/>
      <w:r w:rsidRPr="00F77970">
        <w:rPr>
          <w:rFonts w:ascii="Palatino Linotype" w:eastAsiaTheme="minorHAnsi" w:hAnsi="Palatino Linotype" w:cstheme="minorBidi"/>
          <w:b/>
          <w:u w:val="single"/>
        </w:rPr>
        <w:t>, 16960 Black Walnut Lane, East Lansing, MI  48823</w:t>
      </w:r>
    </w:p>
    <w:p w:rsidR="00F20F20" w:rsidRPr="00FC6224" w:rsidRDefault="00F20F20" w:rsidP="00FC6224">
      <w:pPr>
        <w:pStyle w:val="ListParagraph"/>
        <w:numPr>
          <w:ilvl w:val="0"/>
          <w:numId w:val="37"/>
        </w:numPr>
        <w:jc w:val="both"/>
        <w:rPr>
          <w:rFonts w:ascii="Palatino Linotype" w:eastAsiaTheme="minorHAnsi" w:hAnsi="Palatino Linotype" w:cs="Arial"/>
          <w:b/>
          <w:bCs/>
        </w:rPr>
      </w:pPr>
      <w:r w:rsidRPr="00FC6224">
        <w:rPr>
          <w:rFonts w:ascii="Palatino Linotype" w:eastAsiaTheme="minorHAnsi" w:hAnsi="Palatino Linotype" w:cs="Arial"/>
          <w:b/>
          <w:bCs/>
        </w:rPr>
        <w:t xml:space="preserve">renew with Nathaniel </w:t>
      </w:r>
      <w:proofErr w:type="spellStart"/>
      <w:r w:rsidRPr="00FC6224">
        <w:rPr>
          <w:rFonts w:ascii="Palatino Linotype" w:eastAsiaTheme="minorHAnsi" w:hAnsi="Palatino Linotype" w:cs="Arial"/>
          <w:b/>
          <w:bCs/>
        </w:rPr>
        <w:t>Asche</w:t>
      </w:r>
      <w:proofErr w:type="spellEnd"/>
      <w:r w:rsidRPr="00FC6224">
        <w:rPr>
          <w:rFonts w:ascii="Palatino Linotype" w:eastAsiaTheme="minorHAnsi" w:hAnsi="Palatino Linotype" w:cs="Arial"/>
          <w:b/>
          <w:bCs/>
        </w:rPr>
        <w:t xml:space="preserve"> and purchase Occupational Therapy Assessments for the period of October 1, 2017 to September 30, 2018 and pay $280 (per assessment) and $45/hour (OT meeting with community) for those services.</w:t>
      </w:r>
    </w:p>
    <w:p w:rsidR="00574423" w:rsidRPr="00F77970" w:rsidRDefault="00574423" w:rsidP="00FC6224">
      <w:pPr>
        <w:contextualSpacing/>
        <w:jc w:val="both"/>
        <w:rPr>
          <w:rFonts w:ascii="Palatino Linotype" w:eastAsiaTheme="minorHAnsi" w:hAnsi="Palatino Linotype" w:cs="Arial"/>
          <w:b/>
        </w:rPr>
      </w:pPr>
    </w:p>
    <w:tbl>
      <w:tblPr>
        <w:tblStyle w:val="TableGrid0"/>
        <w:tblW w:w="9395" w:type="dxa"/>
        <w:tblInd w:w="0" w:type="dxa"/>
        <w:tblLook w:val="04A0" w:firstRow="1" w:lastRow="0" w:firstColumn="1" w:lastColumn="0" w:noHBand="0" w:noVBand="1"/>
      </w:tblPr>
      <w:tblGrid>
        <w:gridCol w:w="9395"/>
      </w:tblGrid>
      <w:tr w:rsidR="00574423" w:rsidRPr="00F77970" w:rsidTr="00C55F2F">
        <w:trPr>
          <w:trHeight w:val="263"/>
        </w:trPr>
        <w:tc>
          <w:tcPr>
            <w:tcW w:w="9395" w:type="dxa"/>
            <w:tcBorders>
              <w:top w:val="nil"/>
              <w:left w:val="nil"/>
              <w:bottom w:val="nil"/>
              <w:right w:val="nil"/>
            </w:tcBorders>
          </w:tcPr>
          <w:p w:rsidR="00574423" w:rsidRPr="00F77970" w:rsidRDefault="00F20F20" w:rsidP="00B01B7A">
            <w:pPr>
              <w:spacing w:line="276" w:lineRule="auto"/>
              <w:rPr>
                <w:rFonts w:ascii="Palatino Linotype" w:eastAsiaTheme="minorHAnsi" w:hAnsi="Palatino Linotype" w:cstheme="minorBidi"/>
                <w:b/>
                <w:u w:val="single"/>
              </w:rPr>
            </w:pPr>
            <w:r w:rsidRPr="00F77970">
              <w:rPr>
                <w:rFonts w:ascii="Palatino Linotype" w:eastAsiaTheme="minorHAnsi" w:hAnsi="Palatino Linotype" w:cstheme="minorBidi"/>
                <w:b/>
                <w:u w:val="single"/>
              </w:rPr>
              <w:lastRenderedPageBreak/>
              <w:t>Revenue Contract Renewal:  Greater Lansing Housing Coalition (GLHC) – Walnut Street Apartments, 517 N. Walnut, Lansing, MI  48933</w:t>
            </w:r>
          </w:p>
        </w:tc>
      </w:tr>
    </w:tbl>
    <w:p w:rsidR="00F20F20" w:rsidRPr="00FC6224" w:rsidRDefault="00F20F20" w:rsidP="00FC6224">
      <w:pPr>
        <w:pStyle w:val="ListParagraph"/>
        <w:numPr>
          <w:ilvl w:val="0"/>
          <w:numId w:val="37"/>
        </w:numPr>
        <w:tabs>
          <w:tab w:val="right" w:pos="9360"/>
        </w:tabs>
        <w:rPr>
          <w:rFonts w:ascii="Palatino Linotype" w:eastAsiaTheme="minorHAnsi" w:hAnsi="Palatino Linotype" w:cstheme="minorBidi"/>
          <w:b/>
        </w:rPr>
      </w:pPr>
      <w:proofErr w:type="gramStart"/>
      <w:r w:rsidRPr="00FC6224">
        <w:rPr>
          <w:rFonts w:ascii="Palatino Linotype" w:eastAsiaTheme="minorHAnsi" w:hAnsi="Palatino Linotype" w:cstheme="minorBidi"/>
          <w:b/>
        </w:rPr>
        <w:t>to</w:t>
      </w:r>
      <w:proofErr w:type="gramEnd"/>
      <w:r w:rsidRPr="00FC6224">
        <w:rPr>
          <w:rFonts w:ascii="Palatino Linotype" w:eastAsiaTheme="minorHAnsi" w:hAnsi="Palatino Linotype" w:cstheme="minorBidi"/>
          <w:b/>
        </w:rPr>
        <w:t xml:space="preserve"> enter into a contract with Greater Lansing Housing Coalition to provide supportive </w:t>
      </w:r>
      <w:r w:rsidRPr="00FC6224">
        <w:rPr>
          <w:rFonts w:ascii="Palatino Linotype" w:eastAsiaTheme="minorHAnsi" w:hAnsi="Palatino Linotype" w:cs="Arial"/>
          <w:b/>
        </w:rPr>
        <w:t>mental health/peer support services for residents of the Walnut Street Apartments</w:t>
      </w:r>
      <w:r w:rsidRPr="00FC6224">
        <w:rPr>
          <w:rFonts w:ascii="Palatino Linotype" w:eastAsiaTheme="minorHAnsi" w:hAnsi="Palatino Linotype" w:cstheme="minorBidi"/>
          <w:b/>
        </w:rPr>
        <w:t xml:space="preserve"> for the period of </w:t>
      </w:r>
      <w:r w:rsidRPr="00FC6224">
        <w:rPr>
          <w:rFonts w:ascii="Palatino Linotype" w:eastAsiaTheme="minorHAnsi" w:hAnsi="Palatino Linotype" w:cs="Arial"/>
          <w:b/>
        </w:rPr>
        <w:t xml:space="preserve">July 1, 2017 to June 30, 2018 </w:t>
      </w:r>
      <w:r w:rsidRPr="00FC6224">
        <w:rPr>
          <w:rFonts w:ascii="Palatino Linotype" w:eastAsiaTheme="minorHAnsi" w:hAnsi="Palatino Linotype" w:cstheme="minorBidi"/>
          <w:b/>
        </w:rPr>
        <w:t>and receive up to a total annual amount of $30,000.00 for those services.</w:t>
      </w:r>
    </w:p>
    <w:p w:rsidR="00574423" w:rsidRPr="00F77970" w:rsidRDefault="00574423" w:rsidP="00F20F20">
      <w:pPr>
        <w:jc w:val="both"/>
        <w:rPr>
          <w:rFonts w:ascii="Palatino Linotype" w:eastAsiaTheme="minorEastAsia" w:hAnsi="Palatino Linotype"/>
          <w:b/>
        </w:rPr>
      </w:pPr>
    </w:p>
    <w:p w:rsidR="00574423" w:rsidRPr="00F77970" w:rsidRDefault="00587453" w:rsidP="00574423">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574423" w:rsidRPr="00F77970" w:rsidRDefault="00574423" w:rsidP="00E30B9D">
      <w:pPr>
        <w:jc w:val="both"/>
        <w:rPr>
          <w:rFonts w:ascii="Palatino Linotype" w:hAnsi="Palatino Linotype"/>
          <w:b/>
          <w:u w:val="single"/>
        </w:rPr>
      </w:pPr>
    </w:p>
    <w:tbl>
      <w:tblPr>
        <w:tblStyle w:val="TableGrid0"/>
        <w:tblW w:w="9395" w:type="dxa"/>
        <w:tblInd w:w="0" w:type="dxa"/>
        <w:tblLook w:val="04A0" w:firstRow="1" w:lastRow="0" w:firstColumn="1" w:lastColumn="0" w:noHBand="0" w:noVBand="1"/>
      </w:tblPr>
      <w:tblGrid>
        <w:gridCol w:w="9395"/>
      </w:tblGrid>
      <w:tr w:rsidR="00D76159" w:rsidRPr="00F77970" w:rsidTr="00C55F2F">
        <w:trPr>
          <w:trHeight w:val="263"/>
        </w:trPr>
        <w:tc>
          <w:tcPr>
            <w:tcW w:w="9395" w:type="dxa"/>
            <w:tcBorders>
              <w:top w:val="nil"/>
              <w:left w:val="nil"/>
              <w:bottom w:val="nil"/>
              <w:right w:val="nil"/>
            </w:tcBorders>
          </w:tcPr>
          <w:p w:rsidR="00D76159" w:rsidRPr="00F77970" w:rsidRDefault="00F20F20" w:rsidP="00C55F2F">
            <w:pPr>
              <w:spacing w:line="276" w:lineRule="auto"/>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 xml:space="preserve">Expense Contract Amendment:  BCA – </w:t>
            </w:r>
            <w:proofErr w:type="spellStart"/>
            <w:r w:rsidRPr="00F77970">
              <w:rPr>
                <w:rFonts w:ascii="Palatino Linotype" w:eastAsiaTheme="minorHAnsi" w:hAnsi="Palatino Linotype" w:cstheme="minorBidi"/>
                <w:b/>
                <w:u w:val="single"/>
              </w:rPr>
              <w:t>Stonecrest</w:t>
            </w:r>
            <w:proofErr w:type="spellEnd"/>
            <w:r w:rsidRPr="00F77970">
              <w:rPr>
                <w:rFonts w:ascii="Palatino Linotype" w:eastAsiaTheme="minorHAnsi" w:hAnsi="Palatino Linotype" w:cstheme="minorBidi"/>
                <w:b/>
                <w:u w:val="single"/>
              </w:rPr>
              <w:t xml:space="preserve"> Center, 5000 Gratiot Avenue, Detroit, MI  48205</w:t>
            </w:r>
          </w:p>
        </w:tc>
      </w:tr>
    </w:tbl>
    <w:p w:rsidR="00D76159" w:rsidRPr="00F77970" w:rsidRDefault="00D76159" w:rsidP="00D76159">
      <w:pPr>
        <w:spacing w:after="200"/>
        <w:contextualSpacing/>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F20F20" w:rsidRPr="00F77970" w:rsidRDefault="00D76159" w:rsidP="00F20F20">
      <w:pPr>
        <w:jc w:val="both"/>
        <w:rPr>
          <w:rFonts w:ascii="Palatino Linotype" w:eastAsiaTheme="minorHAnsi" w:hAnsi="Palatino Linotype" w:cs="Arial"/>
          <w:b/>
        </w:rPr>
      </w:pPr>
      <w:r w:rsidRPr="00F77970">
        <w:rPr>
          <w:rFonts w:ascii="Palatino Linotype" w:eastAsiaTheme="minorHAnsi" w:hAnsi="Palatino Linotype" w:cs="Arial"/>
          <w:b/>
        </w:rPr>
        <w:t>MOVED by</w:t>
      </w:r>
      <w:r w:rsidR="00F20F20" w:rsidRPr="00F77970">
        <w:rPr>
          <w:rFonts w:ascii="Palatino Linotype" w:eastAsiaTheme="minorHAnsi" w:hAnsi="Palatino Linotype" w:cs="Arial"/>
          <w:b/>
        </w:rPr>
        <w:t xml:space="preserve"> Joe </w:t>
      </w:r>
      <w:proofErr w:type="spellStart"/>
      <w:r w:rsidR="00F20F20" w:rsidRPr="00F77970">
        <w:rPr>
          <w:rFonts w:ascii="Palatino Linotype" w:eastAsiaTheme="minorHAnsi" w:hAnsi="Palatino Linotype" w:cs="Arial"/>
          <w:b/>
        </w:rPr>
        <w:t>Brehler</w:t>
      </w:r>
      <w:proofErr w:type="spellEnd"/>
      <w:r w:rsidRPr="00F77970">
        <w:rPr>
          <w:rFonts w:ascii="Palatino Linotype" w:eastAsiaTheme="minorHAnsi" w:hAnsi="Palatino Linotype" w:cs="Arial"/>
          <w:b/>
        </w:rPr>
        <w:t xml:space="preserve"> and SUPPORTED by</w:t>
      </w:r>
      <w:r w:rsidR="00B01B7A">
        <w:rPr>
          <w:rFonts w:ascii="Palatino Linotype" w:eastAsiaTheme="minorHAnsi" w:hAnsi="Palatino Linotype" w:cs="Arial"/>
          <w:b/>
        </w:rPr>
        <w:t xml:space="preserve"> Carol Koenig </w:t>
      </w:r>
      <w:r w:rsidRPr="00F77970">
        <w:rPr>
          <w:rFonts w:ascii="Palatino Linotype" w:eastAsiaTheme="minorHAnsi" w:hAnsi="Palatino Linotype" w:cs="Arial"/>
          <w:b/>
        </w:rPr>
        <w:t xml:space="preserve">that the Board of Directors of Community Mental Health Authority of Clinton, Eaton, and Ingham Counties authorize CMHA-CEI to </w:t>
      </w:r>
      <w:r w:rsidR="00F20F20" w:rsidRPr="00F77970">
        <w:rPr>
          <w:rFonts w:ascii="Palatino Linotype" w:eastAsiaTheme="minorHAnsi" w:hAnsi="Palatino Linotype" w:cs="Arial"/>
          <w:b/>
        </w:rPr>
        <w:t xml:space="preserve">authorize CMHA-CEI to amend the current contract with BCA – </w:t>
      </w:r>
      <w:proofErr w:type="spellStart"/>
      <w:r w:rsidR="00F20F20" w:rsidRPr="00F77970">
        <w:rPr>
          <w:rFonts w:ascii="Palatino Linotype" w:eastAsiaTheme="minorHAnsi" w:hAnsi="Palatino Linotype" w:cs="Arial"/>
          <w:b/>
        </w:rPr>
        <w:t>Stonecrest</w:t>
      </w:r>
      <w:proofErr w:type="spellEnd"/>
      <w:r w:rsidR="00F20F20" w:rsidRPr="00F77970">
        <w:rPr>
          <w:rFonts w:ascii="Palatino Linotype" w:eastAsiaTheme="minorHAnsi" w:hAnsi="Palatino Linotype" w:cs="Arial"/>
          <w:b/>
        </w:rPr>
        <w:t xml:space="preserve"> Center to pay for additional 1-1 staffing and hospital services at the rates and dates indicated below.</w:t>
      </w:r>
    </w:p>
    <w:p w:rsidR="00F20F20" w:rsidRPr="00F20F20" w:rsidRDefault="00F20F20" w:rsidP="00F20F20">
      <w:pPr>
        <w:jc w:val="both"/>
        <w:rPr>
          <w:rFonts w:ascii="Palatino Linotype" w:eastAsiaTheme="minorHAnsi" w:hAnsi="Palatino Linotype" w:cs="Arial"/>
          <w:b/>
        </w:rPr>
      </w:pPr>
    </w:p>
    <w:p w:rsidR="00F20F20" w:rsidRPr="00F20F20" w:rsidRDefault="00F20F20" w:rsidP="00F20F20">
      <w:pPr>
        <w:spacing w:after="200" w:line="276" w:lineRule="auto"/>
        <w:jc w:val="both"/>
        <w:rPr>
          <w:rFonts w:ascii="Palatino Linotype" w:eastAsiaTheme="minorHAnsi" w:hAnsi="Palatino Linotype" w:cs="Arial"/>
          <w:b/>
        </w:rPr>
      </w:pPr>
      <w:r w:rsidRPr="00F20F20">
        <w:rPr>
          <w:rFonts w:ascii="Palatino Linotype" w:eastAsiaTheme="minorHAnsi" w:hAnsi="Palatino Linotype" w:cs="Arial"/>
          <w:b/>
        </w:rPr>
        <w:t xml:space="preserve">BCA – </w:t>
      </w:r>
      <w:proofErr w:type="spellStart"/>
      <w:r w:rsidRPr="00F20F20">
        <w:rPr>
          <w:rFonts w:ascii="Palatino Linotype" w:eastAsiaTheme="minorHAnsi" w:hAnsi="Palatino Linotype" w:cs="Arial"/>
          <w:b/>
        </w:rPr>
        <w:t>Stonecrest</w:t>
      </w:r>
      <w:proofErr w:type="spellEnd"/>
      <w:r w:rsidRPr="00F20F20">
        <w:rPr>
          <w:rFonts w:ascii="Palatino Linotype" w:eastAsiaTheme="minorHAnsi" w:hAnsi="Palatino Linotype" w:cs="Arial"/>
          <w:b/>
        </w:rPr>
        <w:t xml:space="preserve"> Center: Amendment (6/27/2017 – 9/30/2017) - rates all-inclusive </w:t>
      </w:r>
    </w:p>
    <w:p w:rsidR="00F20F20" w:rsidRPr="00F20F20" w:rsidRDefault="00F20F20" w:rsidP="00F20F20">
      <w:pPr>
        <w:spacing w:after="200" w:line="276" w:lineRule="auto"/>
        <w:jc w:val="both"/>
        <w:rPr>
          <w:rFonts w:ascii="Palatino Linotype" w:eastAsiaTheme="minorHAnsi" w:hAnsi="Palatino Linotype" w:cs="Arial"/>
          <w:b/>
        </w:rPr>
      </w:pPr>
      <w:r w:rsidRPr="00F20F20">
        <w:rPr>
          <w:rFonts w:ascii="Palatino Linotype" w:eastAsiaTheme="minorHAnsi" w:hAnsi="Palatino Linotype" w:cs="Arial"/>
          <w:b/>
        </w:rPr>
        <w:t xml:space="preserve">Additional option for acute cases, with supervisor on call approval: </w:t>
      </w:r>
    </w:p>
    <w:p w:rsidR="00806A1F" w:rsidRPr="00F77970" w:rsidRDefault="00F20F20" w:rsidP="002606B8">
      <w:pPr>
        <w:spacing w:after="200" w:line="276" w:lineRule="auto"/>
        <w:jc w:val="both"/>
        <w:rPr>
          <w:rFonts w:ascii="Palatino Linotype" w:eastAsiaTheme="minorHAnsi" w:hAnsi="Palatino Linotype" w:cs="Arial"/>
          <w:b/>
        </w:rPr>
      </w:pPr>
      <w:r w:rsidRPr="00F20F20">
        <w:rPr>
          <w:rFonts w:ascii="Palatino Linotype" w:eastAsiaTheme="minorHAnsi" w:hAnsi="Palatino Linotype" w:cs="Arial"/>
          <w:b/>
        </w:rPr>
        <w:t>CPT Code: H2016 - 1-1 staffing first 48 hours: $14.00/</w:t>
      </w:r>
      <w:proofErr w:type="spellStart"/>
      <w:r w:rsidRPr="00F20F20">
        <w:rPr>
          <w:rFonts w:ascii="Palatino Linotype" w:eastAsiaTheme="minorHAnsi" w:hAnsi="Palatino Linotype" w:cs="Arial"/>
          <w:b/>
        </w:rPr>
        <w:t>hr</w:t>
      </w:r>
      <w:proofErr w:type="spellEnd"/>
      <w:r w:rsidRPr="00F20F20">
        <w:rPr>
          <w:rFonts w:ascii="Palatino Linotype" w:eastAsiaTheme="minorHAnsi" w:hAnsi="Palatino Linotype" w:cs="Arial"/>
          <w:b/>
        </w:rPr>
        <w:t xml:space="preserve">; pending Supervisor/Director approval; not to exceed $672.00 per encounter. </w:t>
      </w:r>
    </w:p>
    <w:p w:rsidR="00806A1F" w:rsidRPr="00F77970" w:rsidRDefault="00806A1F" w:rsidP="00806A1F">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tbl>
      <w:tblPr>
        <w:tblStyle w:val="TableGrid0"/>
        <w:tblW w:w="9395" w:type="dxa"/>
        <w:tblInd w:w="0" w:type="dxa"/>
        <w:tblLook w:val="04A0" w:firstRow="1" w:lastRow="0" w:firstColumn="1" w:lastColumn="0" w:noHBand="0" w:noVBand="1"/>
      </w:tblPr>
      <w:tblGrid>
        <w:gridCol w:w="9395"/>
      </w:tblGrid>
      <w:tr w:rsidR="002606B8" w:rsidRPr="00F77970" w:rsidTr="0016378B">
        <w:trPr>
          <w:trHeight w:val="263"/>
        </w:trPr>
        <w:tc>
          <w:tcPr>
            <w:tcW w:w="9395" w:type="dxa"/>
            <w:tcBorders>
              <w:top w:val="nil"/>
              <w:left w:val="nil"/>
              <w:bottom w:val="nil"/>
              <w:right w:val="nil"/>
            </w:tcBorders>
          </w:tcPr>
          <w:p w:rsidR="002606B8" w:rsidRPr="00F77970" w:rsidRDefault="002606B8" w:rsidP="0016378B">
            <w:pPr>
              <w:spacing w:line="276" w:lineRule="auto"/>
              <w:rPr>
                <w:rFonts w:ascii="Palatino Linotype" w:eastAsiaTheme="minorHAnsi" w:hAnsi="Palatino Linotype" w:cstheme="minorBidi"/>
                <w:b/>
                <w:u w:val="single"/>
              </w:rPr>
            </w:pPr>
          </w:p>
          <w:p w:rsidR="002606B8" w:rsidRPr="00F77970" w:rsidRDefault="002606B8" w:rsidP="0016378B">
            <w:pPr>
              <w:spacing w:line="276" w:lineRule="auto"/>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Revenue Contract:  Sale of 738 N. Jenison, Lansing, MI  48910</w:t>
            </w:r>
          </w:p>
        </w:tc>
      </w:tr>
    </w:tbl>
    <w:p w:rsidR="002606B8" w:rsidRPr="00F77970" w:rsidRDefault="002606B8" w:rsidP="002606B8">
      <w:pPr>
        <w:spacing w:after="200"/>
        <w:contextualSpacing/>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2606B8" w:rsidRPr="002606B8" w:rsidRDefault="002606B8" w:rsidP="002606B8">
      <w:pPr>
        <w:jc w:val="both"/>
        <w:rPr>
          <w:rFonts w:ascii="Palatino Linotype" w:eastAsiaTheme="minorHAnsi" w:hAnsi="Palatino Linotype" w:cs="Arial"/>
          <w:b/>
        </w:rPr>
      </w:pPr>
      <w:proofErr w:type="gramStart"/>
      <w:r w:rsidRPr="00F77970">
        <w:rPr>
          <w:rFonts w:ascii="Palatino Linotype" w:eastAsiaTheme="minorHAnsi" w:hAnsi="Palatino Linotype" w:cs="Arial"/>
          <w:b/>
        </w:rPr>
        <w:t xml:space="preserve">MOVED by Joe </w:t>
      </w:r>
      <w:proofErr w:type="spellStart"/>
      <w:r w:rsidRPr="00F77970">
        <w:rPr>
          <w:rFonts w:ascii="Palatino Linotype" w:eastAsiaTheme="minorHAnsi" w:hAnsi="Palatino Linotype" w:cs="Arial"/>
          <w:b/>
        </w:rPr>
        <w:t>Brehler</w:t>
      </w:r>
      <w:proofErr w:type="spellEnd"/>
      <w:r w:rsidRPr="00F77970">
        <w:rPr>
          <w:rFonts w:ascii="Palatino Linotype" w:eastAsiaTheme="minorHAnsi" w:hAnsi="Palatino Linotype" w:cs="Arial"/>
          <w:b/>
        </w:rPr>
        <w:t xml:space="preserve"> and S</w:t>
      </w:r>
      <w:r w:rsidR="00B01B7A">
        <w:rPr>
          <w:rFonts w:ascii="Palatino Linotype" w:eastAsiaTheme="minorHAnsi" w:hAnsi="Palatino Linotype" w:cs="Arial"/>
          <w:b/>
        </w:rPr>
        <w:t xml:space="preserve">UPPORTED by </w:t>
      </w:r>
      <w:r w:rsidR="00F356DE">
        <w:rPr>
          <w:rFonts w:ascii="Palatino Linotype" w:eastAsiaTheme="minorHAnsi" w:hAnsi="Palatino Linotype" w:cs="Arial"/>
          <w:b/>
        </w:rPr>
        <w:t xml:space="preserve">Kam Washburn </w:t>
      </w:r>
      <w:r w:rsidRPr="00F77970">
        <w:rPr>
          <w:rFonts w:ascii="Palatino Linotype" w:eastAsiaTheme="minorHAnsi" w:hAnsi="Palatino Linotype" w:cs="Arial"/>
          <w:b/>
        </w:rPr>
        <w:t xml:space="preserve">that the Board of Directors of Community Mental Health Authority of Clinton, Eaton, and Ingham Counties authorize CMHA-CEI to:  Complete the sale of the home and property at </w:t>
      </w:r>
      <w:r w:rsidRPr="00F77970">
        <w:rPr>
          <w:rFonts w:ascii="Palatino Linotype" w:eastAsiaTheme="minorHAnsi" w:hAnsi="Palatino Linotype" w:cs="Arial"/>
          <w:b/>
          <w:bCs/>
        </w:rPr>
        <w:t xml:space="preserve">738 N Jenison, Lansing Michigan 48910; with a legal description as: </w:t>
      </w:r>
      <w:r w:rsidRPr="00F77970">
        <w:rPr>
          <w:rFonts w:ascii="Palatino Linotype" w:eastAsiaTheme="minorHAnsi" w:hAnsi="Palatino Linotype" w:cs="Arial"/>
          <w:b/>
          <w:bCs/>
          <w:i/>
        </w:rPr>
        <w:t>Lot (11) in block (1) of Dayton’s Addition to said City of Lansing, in Ingham County.</w:t>
      </w:r>
      <w:proofErr w:type="gramEnd"/>
      <w:r w:rsidRPr="00F77970">
        <w:rPr>
          <w:rFonts w:ascii="Palatino Linotype" w:eastAsiaTheme="minorHAnsi" w:hAnsi="Palatino Linotype" w:cs="Arial"/>
          <w:b/>
          <w:bCs/>
          <w:i/>
        </w:rPr>
        <w:t xml:space="preserve"> </w:t>
      </w:r>
      <w:r w:rsidRPr="00F77970">
        <w:rPr>
          <w:rFonts w:ascii="Palatino Linotype" w:eastAsiaTheme="minorHAnsi" w:hAnsi="Palatino Linotype" w:cs="Arial"/>
          <w:b/>
          <w:bCs/>
        </w:rPr>
        <w:t>With Tax Parcel No: 33-01-01-08-456-041,</w:t>
      </w:r>
      <w:r w:rsidRPr="00F77970">
        <w:rPr>
          <w:rFonts w:ascii="Palatino Linotype" w:eastAsiaTheme="minorHAnsi" w:hAnsi="Palatino Linotype" w:cs="Arial"/>
          <w:b/>
        </w:rPr>
        <w:t xml:space="preserve"> </w:t>
      </w:r>
      <w:r w:rsidRPr="002606B8">
        <w:rPr>
          <w:rFonts w:ascii="Palatino Linotype" w:eastAsiaTheme="minorHAnsi" w:hAnsi="Palatino Linotype" w:cs="Arial"/>
          <w:b/>
        </w:rPr>
        <w:t>To: Tanja Simmons</w:t>
      </w:r>
      <w:r w:rsidRPr="002606B8">
        <w:rPr>
          <w:rFonts w:ascii="Palatino Linotype" w:eastAsiaTheme="minorHAnsi" w:hAnsi="Palatino Linotype" w:cs="Helvetica"/>
          <w:b/>
          <w:color w:val="000000"/>
        </w:rPr>
        <w:t>, CEO of National Network Organization for Veterans Inc.</w:t>
      </w:r>
      <w:r w:rsidRPr="002606B8">
        <w:rPr>
          <w:rFonts w:ascii="Palatino Linotype" w:eastAsiaTheme="minorHAnsi" w:hAnsi="Palatino Linotype" w:cs="Arial"/>
          <w:b/>
        </w:rPr>
        <w:t xml:space="preserve"> </w:t>
      </w:r>
      <w:proofErr w:type="gramStart"/>
      <w:r w:rsidRPr="002606B8">
        <w:rPr>
          <w:rFonts w:ascii="Palatino Linotype" w:eastAsiaTheme="minorHAnsi" w:hAnsi="Palatino Linotype" w:cs="Arial"/>
          <w:b/>
        </w:rPr>
        <w:t>for the amount of</w:t>
      </w:r>
      <w:proofErr w:type="gramEnd"/>
      <w:r w:rsidRPr="002606B8">
        <w:rPr>
          <w:rFonts w:ascii="Palatino Linotype" w:eastAsiaTheme="minorHAnsi" w:hAnsi="Palatino Linotype" w:cs="Arial"/>
          <w:b/>
        </w:rPr>
        <w:t>: Ninety Four Thousand Nine Hundred and 00/100 Dollars, ($94,900.00).</w:t>
      </w:r>
      <w:r w:rsidR="005D720B">
        <w:rPr>
          <w:rFonts w:ascii="Palatino Linotype" w:eastAsiaTheme="minorHAnsi" w:hAnsi="Palatino Linotype" w:cs="Arial"/>
          <w:b/>
        </w:rPr>
        <w:t xml:space="preserve">  Additionally, CMHA-CEI staff are asking that the CMHA-</w:t>
      </w:r>
      <w:r w:rsidRPr="002606B8">
        <w:rPr>
          <w:rFonts w:ascii="Palatino Linotype" w:eastAsiaTheme="minorHAnsi" w:hAnsi="Palatino Linotype" w:cs="Arial"/>
          <w:b/>
        </w:rPr>
        <w:t xml:space="preserve">CEI Board of Directors authorize </w:t>
      </w:r>
      <w:r w:rsidR="005D720B">
        <w:rPr>
          <w:rFonts w:ascii="Palatino Linotype" w:eastAsiaTheme="minorHAnsi" w:hAnsi="Palatino Linotype" w:cs="Arial"/>
          <w:b/>
        </w:rPr>
        <w:t xml:space="preserve">the </w:t>
      </w:r>
      <w:r w:rsidRPr="002606B8">
        <w:rPr>
          <w:rFonts w:ascii="Palatino Linotype" w:eastAsiaTheme="minorHAnsi" w:hAnsi="Palatino Linotype" w:cs="Arial"/>
          <w:b/>
        </w:rPr>
        <w:t>Chief</w:t>
      </w:r>
      <w:r w:rsidR="005D720B">
        <w:rPr>
          <w:rFonts w:ascii="Palatino Linotype" w:eastAsiaTheme="minorHAnsi" w:hAnsi="Palatino Linotype" w:cs="Arial"/>
          <w:b/>
        </w:rPr>
        <w:t xml:space="preserve"> Executive Officer, </w:t>
      </w:r>
      <w:r w:rsidRPr="002606B8">
        <w:rPr>
          <w:rFonts w:ascii="Palatino Linotype" w:eastAsiaTheme="minorHAnsi" w:hAnsi="Palatino Linotype" w:cs="Arial"/>
          <w:b/>
        </w:rPr>
        <w:t xml:space="preserve">to execute all related documents to complete the sale of the subject property. </w:t>
      </w:r>
    </w:p>
    <w:p w:rsidR="002606B8" w:rsidRPr="00F77970" w:rsidRDefault="002606B8" w:rsidP="002606B8">
      <w:pPr>
        <w:jc w:val="both"/>
        <w:rPr>
          <w:rFonts w:ascii="Palatino Linotype" w:eastAsiaTheme="minorHAnsi" w:hAnsi="Palatino Linotype" w:cs="Arial"/>
          <w:b/>
        </w:rPr>
      </w:pPr>
    </w:p>
    <w:p w:rsidR="002606B8" w:rsidRPr="00F77970" w:rsidRDefault="002606B8" w:rsidP="002606B8">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2606B8" w:rsidRPr="00F77970" w:rsidRDefault="002606B8" w:rsidP="008B70C6">
      <w:pPr>
        <w:jc w:val="both"/>
        <w:rPr>
          <w:rFonts w:ascii="Palatino Linotype" w:hAnsi="Palatino Linotype"/>
          <w:b/>
          <w:bCs/>
        </w:rPr>
      </w:pPr>
    </w:p>
    <w:tbl>
      <w:tblPr>
        <w:tblStyle w:val="TableGrid0"/>
        <w:tblW w:w="9395" w:type="dxa"/>
        <w:tblInd w:w="0" w:type="dxa"/>
        <w:tblLook w:val="04A0" w:firstRow="1" w:lastRow="0" w:firstColumn="1" w:lastColumn="0" w:noHBand="0" w:noVBand="1"/>
      </w:tblPr>
      <w:tblGrid>
        <w:gridCol w:w="9395"/>
      </w:tblGrid>
      <w:tr w:rsidR="002606B8" w:rsidRPr="00F77970" w:rsidTr="0016378B">
        <w:trPr>
          <w:trHeight w:val="263"/>
        </w:trPr>
        <w:tc>
          <w:tcPr>
            <w:tcW w:w="9395" w:type="dxa"/>
            <w:tcBorders>
              <w:top w:val="nil"/>
              <w:left w:val="nil"/>
              <w:bottom w:val="nil"/>
              <w:right w:val="nil"/>
            </w:tcBorders>
          </w:tcPr>
          <w:p w:rsidR="002606B8" w:rsidRPr="00F77970" w:rsidRDefault="002606B8" w:rsidP="0016378B">
            <w:pPr>
              <w:spacing w:line="276" w:lineRule="auto"/>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New Expense Contract:  Lease of 3500 S. Cedar for AMHS ACT Program</w:t>
            </w:r>
          </w:p>
        </w:tc>
      </w:tr>
    </w:tbl>
    <w:p w:rsidR="002606B8" w:rsidRPr="00F77970" w:rsidRDefault="002606B8" w:rsidP="002606B8">
      <w:pPr>
        <w:spacing w:after="200"/>
        <w:contextualSpacing/>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2606B8" w:rsidRPr="00F77970" w:rsidRDefault="002606B8" w:rsidP="002606B8">
      <w:pPr>
        <w:jc w:val="both"/>
        <w:rPr>
          <w:rFonts w:ascii="Palatino Linotype" w:eastAsiaTheme="minorHAnsi" w:hAnsi="Palatino Linotype" w:cs="Arial"/>
          <w:b/>
        </w:rPr>
      </w:pPr>
      <w:r w:rsidRPr="00F77970">
        <w:rPr>
          <w:rFonts w:ascii="Palatino Linotype" w:eastAsiaTheme="minorHAnsi" w:hAnsi="Palatino Linotype" w:cs="Arial"/>
          <w:b/>
        </w:rPr>
        <w:t xml:space="preserve">MOVED by Joe </w:t>
      </w:r>
      <w:proofErr w:type="spellStart"/>
      <w:r w:rsidRPr="00F77970">
        <w:rPr>
          <w:rFonts w:ascii="Palatino Linotype" w:eastAsiaTheme="minorHAnsi" w:hAnsi="Palatino Linotype" w:cs="Arial"/>
          <w:b/>
        </w:rPr>
        <w:t>Brehler</w:t>
      </w:r>
      <w:proofErr w:type="spellEnd"/>
      <w:r w:rsidRPr="00F77970">
        <w:rPr>
          <w:rFonts w:ascii="Palatino Linotype" w:eastAsiaTheme="minorHAnsi" w:hAnsi="Palatino Linotype" w:cs="Arial"/>
          <w:b/>
        </w:rPr>
        <w:t xml:space="preserve"> and </w:t>
      </w:r>
      <w:r w:rsidR="00F356DE">
        <w:rPr>
          <w:rFonts w:ascii="Palatino Linotype" w:eastAsiaTheme="minorHAnsi" w:hAnsi="Palatino Linotype" w:cs="Arial"/>
          <w:b/>
        </w:rPr>
        <w:t>SUPPORTED by Kay Randolph-Back</w:t>
      </w:r>
      <w:r w:rsidRPr="00F77970">
        <w:rPr>
          <w:rFonts w:ascii="Palatino Linotype" w:eastAsiaTheme="minorHAnsi" w:hAnsi="Palatino Linotype" w:cs="Arial"/>
          <w:b/>
        </w:rPr>
        <w:t xml:space="preserve"> that the Board of Directors of Community Mental Health Authority of Clinton, Eaton, and Ingham Counties authorize  CMHA-CEI to enter into this new lease for the property at: </w:t>
      </w:r>
    </w:p>
    <w:p w:rsidR="002606B8" w:rsidRPr="00600C2B" w:rsidRDefault="002606B8" w:rsidP="00600C2B">
      <w:pPr>
        <w:jc w:val="both"/>
        <w:rPr>
          <w:rFonts w:ascii="Palatino Linotype" w:eastAsiaTheme="minorHAnsi" w:hAnsi="Palatino Linotype" w:cs="Arial"/>
          <w:b/>
        </w:rPr>
      </w:pPr>
      <w:proofErr w:type="gramStart"/>
      <w:r w:rsidRPr="002606B8">
        <w:rPr>
          <w:rFonts w:ascii="Palatino Linotype" w:eastAsiaTheme="minorHAnsi" w:hAnsi="Palatino Linotype" w:cs="Arial"/>
          <w:b/>
        </w:rPr>
        <w:t>3500 S. Cedar Street, Suite 116, Ingham County, Lansing Michigan 48910 from; DTN Management, Everett Plaza Associates, 2502 Lake Lansing Road., Suite C, Lansing Michigan 48912 for the period of five additional years beginning November 1, 2017 and ending October 31, 2022, and pay as follows:</w:t>
      </w:r>
      <w:r w:rsidR="00600C2B">
        <w:rPr>
          <w:rFonts w:ascii="Palatino Linotype" w:eastAsiaTheme="minorHAnsi" w:hAnsi="Palatino Linotype" w:cs="Arial"/>
          <w:b/>
        </w:rPr>
        <w:t xml:space="preserve"> </w:t>
      </w:r>
      <w:r w:rsidRPr="002606B8">
        <w:rPr>
          <w:rFonts w:ascii="Palatino Linotype" w:eastAsiaTheme="minorHAnsi" w:hAnsi="Palatino Linotype" w:cstheme="minorBidi"/>
          <w:b/>
        </w:rPr>
        <w:t>CEI CMHA Total Annual Rent of: Forty Eight Thousand Six Hundred Nine and 00/100 Dollars ($48,609.00) paid in consecutive monthly installments of: Four Thousand, Fifty and 75/100 Dollars ($4,050.75).</w:t>
      </w:r>
      <w:proofErr w:type="gramEnd"/>
    </w:p>
    <w:p w:rsidR="002606B8" w:rsidRPr="00F77970" w:rsidRDefault="002606B8" w:rsidP="002606B8">
      <w:pPr>
        <w:jc w:val="both"/>
        <w:rPr>
          <w:rFonts w:ascii="Palatino Linotype" w:eastAsiaTheme="minorHAnsi" w:hAnsi="Palatino Linotype" w:cstheme="minorBidi"/>
          <w:b/>
        </w:rPr>
      </w:pPr>
    </w:p>
    <w:p w:rsidR="002606B8" w:rsidRPr="00F77970" w:rsidRDefault="002606B8" w:rsidP="002606B8">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2606B8" w:rsidRPr="00F77970" w:rsidRDefault="002606B8" w:rsidP="002606B8">
      <w:pPr>
        <w:jc w:val="both"/>
        <w:rPr>
          <w:rFonts w:ascii="Palatino Linotype" w:eastAsiaTheme="minorHAnsi" w:hAnsi="Palatino Linotype" w:cs="Arial"/>
          <w:b/>
        </w:rPr>
      </w:pPr>
    </w:p>
    <w:tbl>
      <w:tblPr>
        <w:tblStyle w:val="TableGrid0"/>
        <w:tblW w:w="9395" w:type="dxa"/>
        <w:tblInd w:w="0" w:type="dxa"/>
        <w:tblLook w:val="04A0" w:firstRow="1" w:lastRow="0" w:firstColumn="1" w:lastColumn="0" w:noHBand="0" w:noVBand="1"/>
      </w:tblPr>
      <w:tblGrid>
        <w:gridCol w:w="9395"/>
      </w:tblGrid>
      <w:tr w:rsidR="002606B8" w:rsidRPr="00F77970" w:rsidTr="0016378B">
        <w:trPr>
          <w:trHeight w:val="263"/>
        </w:trPr>
        <w:tc>
          <w:tcPr>
            <w:tcW w:w="9395" w:type="dxa"/>
            <w:tcBorders>
              <w:top w:val="nil"/>
              <w:left w:val="nil"/>
              <w:bottom w:val="nil"/>
              <w:right w:val="nil"/>
            </w:tcBorders>
          </w:tcPr>
          <w:p w:rsidR="002606B8" w:rsidRPr="00F77970" w:rsidRDefault="002606B8" w:rsidP="0016378B">
            <w:pPr>
              <w:spacing w:line="276" w:lineRule="auto"/>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MDHHS/CMHSP Contract Amendment #1</w:t>
            </w:r>
          </w:p>
        </w:tc>
      </w:tr>
    </w:tbl>
    <w:p w:rsidR="002606B8" w:rsidRPr="00F77970" w:rsidRDefault="002606B8" w:rsidP="002606B8">
      <w:pPr>
        <w:spacing w:after="200"/>
        <w:contextualSpacing/>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2606B8" w:rsidRPr="00F77970" w:rsidRDefault="002606B8" w:rsidP="002606B8">
      <w:pPr>
        <w:jc w:val="both"/>
        <w:rPr>
          <w:rFonts w:ascii="Palatino Linotype" w:eastAsiaTheme="minorHAnsi" w:hAnsi="Palatino Linotype" w:cs="Arial"/>
          <w:b/>
        </w:rPr>
      </w:pPr>
      <w:r w:rsidRPr="00F77970">
        <w:rPr>
          <w:rFonts w:ascii="Palatino Linotype" w:eastAsiaTheme="minorHAnsi" w:hAnsi="Palatino Linotype" w:cs="Arial"/>
          <w:b/>
        </w:rPr>
        <w:t xml:space="preserve">MOVED by Joe </w:t>
      </w:r>
      <w:proofErr w:type="spellStart"/>
      <w:r w:rsidRPr="00F77970">
        <w:rPr>
          <w:rFonts w:ascii="Palatino Linotype" w:eastAsiaTheme="minorHAnsi" w:hAnsi="Palatino Linotype" w:cs="Arial"/>
          <w:b/>
        </w:rPr>
        <w:t>Brehler</w:t>
      </w:r>
      <w:proofErr w:type="spellEnd"/>
      <w:r w:rsidRPr="00F77970">
        <w:rPr>
          <w:rFonts w:ascii="Palatino Linotype" w:eastAsiaTheme="minorHAnsi" w:hAnsi="Palatino Linotype" w:cs="Arial"/>
          <w:b/>
        </w:rPr>
        <w:t xml:space="preserve"> and </w:t>
      </w:r>
      <w:r w:rsidR="00F356DE">
        <w:rPr>
          <w:rFonts w:ascii="Palatino Linotype" w:eastAsiaTheme="minorHAnsi" w:hAnsi="Palatino Linotype" w:cs="Arial"/>
          <w:b/>
        </w:rPr>
        <w:t>SUPPORTED by Maxine Thome</w:t>
      </w:r>
      <w:r w:rsidRPr="00F77970">
        <w:rPr>
          <w:rFonts w:ascii="Palatino Linotype" w:eastAsiaTheme="minorHAnsi" w:hAnsi="Palatino Linotype" w:cs="Arial"/>
          <w:b/>
        </w:rPr>
        <w:t xml:space="preserve"> that the Board of Directors of Community Mental Health Authority of Clinton, Eaton, and Ingham Counties authorize CMHA-CEI to formally accept the contract amendment #1 with the Michigan Department of Health and Human Services for the period of October 1, 2016 through September 30, 2017. </w:t>
      </w:r>
    </w:p>
    <w:p w:rsidR="002606B8" w:rsidRPr="00F77970" w:rsidRDefault="002606B8" w:rsidP="002606B8">
      <w:pPr>
        <w:jc w:val="both"/>
        <w:rPr>
          <w:rFonts w:ascii="Palatino Linotype" w:eastAsiaTheme="minorHAnsi" w:hAnsi="Palatino Linotype" w:cs="Arial"/>
          <w:b/>
        </w:rPr>
      </w:pPr>
    </w:p>
    <w:p w:rsidR="002606B8" w:rsidRPr="00F77970" w:rsidRDefault="002606B8" w:rsidP="00F356DE">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2606B8" w:rsidRPr="00F77970" w:rsidRDefault="002606B8" w:rsidP="002606B8">
      <w:pPr>
        <w:jc w:val="both"/>
        <w:rPr>
          <w:rFonts w:ascii="Palatino Linotype" w:eastAsiaTheme="minorHAnsi" w:hAnsi="Palatino Linotype" w:cs="Arial"/>
          <w:b/>
        </w:rPr>
      </w:pPr>
    </w:p>
    <w:tbl>
      <w:tblPr>
        <w:tblStyle w:val="TableGrid0"/>
        <w:tblW w:w="9395" w:type="dxa"/>
        <w:tblInd w:w="0" w:type="dxa"/>
        <w:tblLook w:val="04A0" w:firstRow="1" w:lastRow="0" w:firstColumn="1" w:lastColumn="0" w:noHBand="0" w:noVBand="1"/>
      </w:tblPr>
      <w:tblGrid>
        <w:gridCol w:w="9395"/>
      </w:tblGrid>
      <w:tr w:rsidR="002606B8" w:rsidRPr="00F77970" w:rsidTr="0016378B">
        <w:trPr>
          <w:trHeight w:val="263"/>
        </w:trPr>
        <w:tc>
          <w:tcPr>
            <w:tcW w:w="9395" w:type="dxa"/>
            <w:tcBorders>
              <w:top w:val="nil"/>
              <w:left w:val="nil"/>
              <w:bottom w:val="nil"/>
              <w:right w:val="nil"/>
            </w:tcBorders>
          </w:tcPr>
          <w:p w:rsidR="002606B8" w:rsidRPr="00F77970" w:rsidRDefault="002606B8" w:rsidP="0016378B">
            <w:pPr>
              <w:spacing w:line="276" w:lineRule="auto"/>
              <w:rPr>
                <w:rFonts w:ascii="Palatino Linotype" w:eastAsiaTheme="minorHAnsi" w:hAnsi="Palatino Linotype" w:cstheme="minorBidi"/>
                <w:b/>
                <w:u w:val="single"/>
              </w:rPr>
            </w:pPr>
            <w:r w:rsidRPr="00F77970">
              <w:rPr>
                <w:rFonts w:ascii="Palatino Linotype" w:eastAsiaTheme="minorHAnsi" w:hAnsi="Palatino Linotype" w:cstheme="minorBidi"/>
                <w:b/>
                <w:u w:val="single"/>
              </w:rPr>
              <w:t>Revenue Contract Renewal:  FY18 MDHHS – CMH Service Providers (CMHS))</w:t>
            </w:r>
          </w:p>
        </w:tc>
      </w:tr>
    </w:tbl>
    <w:p w:rsidR="002606B8" w:rsidRPr="00F77970" w:rsidRDefault="002606B8" w:rsidP="002606B8">
      <w:pPr>
        <w:spacing w:after="200"/>
        <w:contextualSpacing/>
        <w:rPr>
          <w:rFonts w:ascii="Palatino Linotype" w:eastAsiaTheme="minorHAnsi" w:hAnsi="Palatino Linotype" w:cs="Arial"/>
          <w:b/>
          <w:u w:val="single"/>
        </w:rPr>
      </w:pPr>
      <w:r w:rsidRPr="00F77970">
        <w:rPr>
          <w:rFonts w:ascii="Palatino Linotype" w:eastAsiaTheme="minorHAnsi" w:hAnsi="Palatino Linotype" w:cs="Arial"/>
          <w:b/>
          <w:u w:val="single"/>
        </w:rPr>
        <w:t>ACTION:</w:t>
      </w:r>
    </w:p>
    <w:p w:rsidR="002606B8" w:rsidRPr="00F77970" w:rsidRDefault="002606B8" w:rsidP="002606B8">
      <w:pPr>
        <w:jc w:val="both"/>
        <w:rPr>
          <w:rFonts w:ascii="Palatino Linotype" w:eastAsiaTheme="minorHAnsi" w:hAnsi="Palatino Linotype" w:cs="Arial"/>
          <w:b/>
        </w:rPr>
      </w:pPr>
      <w:r w:rsidRPr="00F77970">
        <w:rPr>
          <w:rFonts w:ascii="Palatino Linotype" w:eastAsiaTheme="minorHAnsi" w:hAnsi="Palatino Linotype" w:cs="Arial"/>
          <w:b/>
        </w:rPr>
        <w:t xml:space="preserve">MOVED by Joe </w:t>
      </w:r>
      <w:proofErr w:type="spellStart"/>
      <w:r w:rsidRPr="00F77970">
        <w:rPr>
          <w:rFonts w:ascii="Palatino Linotype" w:eastAsiaTheme="minorHAnsi" w:hAnsi="Palatino Linotype" w:cs="Arial"/>
          <w:b/>
        </w:rPr>
        <w:t>Brehler</w:t>
      </w:r>
      <w:proofErr w:type="spellEnd"/>
      <w:r w:rsidRPr="00F77970">
        <w:rPr>
          <w:rFonts w:ascii="Palatino Linotype" w:eastAsiaTheme="minorHAnsi" w:hAnsi="Palatino Linotype" w:cs="Arial"/>
          <w:b/>
        </w:rPr>
        <w:t xml:space="preserve"> and </w:t>
      </w:r>
      <w:r w:rsidR="00F356DE">
        <w:rPr>
          <w:rFonts w:ascii="Palatino Linotype" w:eastAsiaTheme="minorHAnsi" w:hAnsi="Palatino Linotype" w:cs="Arial"/>
          <w:b/>
        </w:rPr>
        <w:t>SUPPORTED by Kay Randolph-Back</w:t>
      </w:r>
      <w:r w:rsidRPr="00F77970">
        <w:rPr>
          <w:rFonts w:ascii="Palatino Linotype" w:eastAsiaTheme="minorHAnsi" w:hAnsi="Palatino Linotype" w:cs="Arial"/>
          <w:b/>
        </w:rPr>
        <w:t xml:space="preserve"> that the Board of Directors of Community Mental Health Authority of Clinton, Eaton</w:t>
      </w:r>
      <w:r w:rsidR="00F77970" w:rsidRPr="00F77970">
        <w:rPr>
          <w:rFonts w:ascii="Palatino Linotype" w:eastAsiaTheme="minorHAnsi" w:hAnsi="Palatino Linotype" w:cs="Arial"/>
          <w:b/>
        </w:rPr>
        <w:t xml:space="preserve">, and Ingham Counties to </w:t>
      </w:r>
      <w:r w:rsidR="00557692">
        <w:rPr>
          <w:rFonts w:ascii="Palatino Linotype" w:eastAsiaTheme="minorHAnsi" w:hAnsi="Palatino Linotype" w:cs="Arial"/>
          <w:b/>
        </w:rPr>
        <w:t xml:space="preserve">authorize </w:t>
      </w:r>
      <w:r w:rsidR="0010073E">
        <w:rPr>
          <w:rFonts w:ascii="Palatino Linotype" w:eastAsiaTheme="minorHAnsi" w:hAnsi="Palatino Linotype" w:cs="Arial"/>
          <w:b/>
        </w:rPr>
        <w:t xml:space="preserve">to </w:t>
      </w:r>
      <w:r w:rsidR="00F77970" w:rsidRPr="00F77970">
        <w:rPr>
          <w:rFonts w:ascii="Palatino Linotype" w:eastAsiaTheme="minorHAnsi" w:hAnsi="Palatino Linotype" w:cs="Arial"/>
          <w:b/>
        </w:rPr>
        <w:t>formally accept the FY2018 contract with the Michigan Department of Health and Human Services for the period of October 1, 2017 through September 30, 2018.</w:t>
      </w:r>
    </w:p>
    <w:p w:rsidR="002606B8" w:rsidRPr="00F77970" w:rsidRDefault="002606B8" w:rsidP="008B70C6">
      <w:pPr>
        <w:jc w:val="both"/>
        <w:rPr>
          <w:rFonts w:ascii="Palatino Linotype" w:hAnsi="Palatino Linotype"/>
          <w:b/>
          <w:bCs/>
        </w:rPr>
      </w:pPr>
    </w:p>
    <w:p w:rsidR="002606B8" w:rsidRPr="00F77970" w:rsidRDefault="002606B8" w:rsidP="002606B8">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2606B8" w:rsidRDefault="002606B8" w:rsidP="008B70C6">
      <w:pPr>
        <w:jc w:val="both"/>
        <w:rPr>
          <w:rFonts w:ascii="Palatino Linotype" w:hAnsi="Palatino Linotype"/>
          <w:b/>
          <w:bCs/>
        </w:rPr>
      </w:pPr>
    </w:p>
    <w:p w:rsidR="00223BC4" w:rsidRPr="00223BC4" w:rsidRDefault="00223BC4" w:rsidP="008B70C6">
      <w:pPr>
        <w:jc w:val="both"/>
        <w:rPr>
          <w:rFonts w:ascii="Palatino Linotype" w:hAnsi="Palatino Linotype"/>
          <w:b/>
          <w:bCs/>
          <w:u w:val="single"/>
        </w:rPr>
      </w:pPr>
      <w:r w:rsidRPr="00223BC4">
        <w:rPr>
          <w:rFonts w:ascii="Palatino Linotype" w:hAnsi="Palatino Linotype"/>
          <w:b/>
          <w:bCs/>
          <w:u w:val="single"/>
        </w:rPr>
        <w:t>Building &amp; Sites Ad Hoc Committee</w:t>
      </w:r>
      <w:r w:rsidR="00EC096B">
        <w:rPr>
          <w:rFonts w:ascii="Palatino Linotype" w:hAnsi="Palatino Linotype"/>
          <w:b/>
          <w:bCs/>
          <w:u w:val="single"/>
        </w:rPr>
        <w:t xml:space="preserve"> - Handouts</w:t>
      </w:r>
    </w:p>
    <w:p w:rsidR="00223BC4" w:rsidRDefault="00223BC4" w:rsidP="008B70C6">
      <w:pPr>
        <w:jc w:val="both"/>
        <w:rPr>
          <w:rFonts w:ascii="Palatino Linotype" w:hAnsi="Palatino Linotype"/>
          <w:b/>
          <w:bCs/>
        </w:rPr>
      </w:pPr>
      <w:r>
        <w:rPr>
          <w:rFonts w:ascii="Palatino Linotype" w:hAnsi="Palatino Linotype"/>
          <w:b/>
          <w:bCs/>
        </w:rPr>
        <w:lastRenderedPageBreak/>
        <w:t>John Peiffer</w:t>
      </w:r>
      <w:r w:rsidR="00FB48D4">
        <w:rPr>
          <w:rFonts w:ascii="Palatino Linotype" w:hAnsi="Palatino Linotype"/>
          <w:b/>
          <w:bCs/>
        </w:rPr>
        <w:t>, Property &amp; Facilities Manager</w:t>
      </w:r>
      <w:r>
        <w:rPr>
          <w:rFonts w:ascii="Palatino Linotype" w:hAnsi="Palatino Linotype"/>
          <w:b/>
          <w:bCs/>
        </w:rPr>
        <w:t xml:space="preserve"> </w:t>
      </w:r>
      <w:r w:rsidR="00FB48D4">
        <w:rPr>
          <w:rFonts w:ascii="Palatino Linotype" w:hAnsi="Palatino Linotype"/>
          <w:b/>
          <w:bCs/>
        </w:rPr>
        <w:t xml:space="preserve">distributed copies of accomplishment this past week (July 10 – 14); and </w:t>
      </w:r>
      <w:r w:rsidR="001B32F2">
        <w:rPr>
          <w:rFonts w:ascii="Palatino Linotype" w:hAnsi="Palatino Linotype"/>
          <w:b/>
          <w:bCs/>
        </w:rPr>
        <w:t xml:space="preserve">upcoming construction activity </w:t>
      </w:r>
      <w:r w:rsidR="00FB48D4">
        <w:rPr>
          <w:rFonts w:ascii="Palatino Linotype" w:hAnsi="Palatino Linotype"/>
          <w:b/>
          <w:bCs/>
        </w:rPr>
        <w:t xml:space="preserve">through week of August </w:t>
      </w:r>
      <w:proofErr w:type="gramStart"/>
      <w:r w:rsidR="00FB48D4">
        <w:rPr>
          <w:rFonts w:ascii="Palatino Linotype" w:hAnsi="Palatino Linotype"/>
          <w:b/>
          <w:bCs/>
        </w:rPr>
        <w:t>6</w:t>
      </w:r>
      <w:r w:rsidR="00FB48D4" w:rsidRPr="00FB48D4">
        <w:rPr>
          <w:rFonts w:ascii="Palatino Linotype" w:hAnsi="Palatino Linotype"/>
          <w:b/>
          <w:bCs/>
          <w:vertAlign w:val="superscript"/>
        </w:rPr>
        <w:t>th</w:t>
      </w:r>
      <w:proofErr w:type="gramEnd"/>
      <w:r w:rsidR="00FB48D4">
        <w:rPr>
          <w:rFonts w:ascii="Palatino Linotype" w:hAnsi="Palatino Linotype"/>
          <w:b/>
          <w:bCs/>
        </w:rPr>
        <w:t xml:space="preserve">.  </w:t>
      </w:r>
      <w:r w:rsidR="005D720B">
        <w:rPr>
          <w:rFonts w:ascii="Palatino Linotype" w:hAnsi="Palatino Linotype"/>
          <w:b/>
          <w:bCs/>
        </w:rPr>
        <w:t>In addition, Mr. Peiffer</w:t>
      </w:r>
      <w:r w:rsidR="00316449">
        <w:rPr>
          <w:rFonts w:ascii="Palatino Linotype" w:hAnsi="Palatino Linotype"/>
          <w:b/>
          <w:bCs/>
        </w:rPr>
        <w:t xml:space="preserve"> reviewed the estimated contingency</w:t>
      </w:r>
      <w:r w:rsidR="005D720B">
        <w:rPr>
          <w:rFonts w:ascii="Palatino Linotype" w:hAnsi="Palatino Linotype"/>
          <w:b/>
          <w:bCs/>
        </w:rPr>
        <w:t xml:space="preserve"> expenses; noting two unknowns: soil remediation for the </w:t>
      </w:r>
      <w:r w:rsidR="00AF2222">
        <w:rPr>
          <w:rFonts w:ascii="Palatino Linotype" w:hAnsi="Palatino Linotype"/>
          <w:b/>
          <w:bCs/>
        </w:rPr>
        <w:t>new parking</w:t>
      </w:r>
      <w:r w:rsidR="001B32F2">
        <w:rPr>
          <w:rFonts w:ascii="Palatino Linotype" w:hAnsi="Palatino Linotype"/>
          <w:b/>
          <w:bCs/>
        </w:rPr>
        <w:t xml:space="preserve"> lot and the </w:t>
      </w:r>
      <w:r w:rsidR="00AF2222">
        <w:rPr>
          <w:rFonts w:ascii="Palatino Linotype" w:hAnsi="Palatino Linotype"/>
          <w:b/>
          <w:bCs/>
        </w:rPr>
        <w:t>envelope (</w:t>
      </w:r>
      <w:r w:rsidR="005D720B">
        <w:rPr>
          <w:rFonts w:ascii="Palatino Linotype" w:hAnsi="Palatino Linotype"/>
          <w:b/>
          <w:bCs/>
        </w:rPr>
        <w:t>tie old structure to new/ste</w:t>
      </w:r>
      <w:r w:rsidR="00FB48D4">
        <w:rPr>
          <w:rFonts w:ascii="Palatino Linotype" w:hAnsi="Palatino Linotype"/>
          <w:b/>
          <w:bCs/>
        </w:rPr>
        <w:t xml:space="preserve">el); </w:t>
      </w:r>
      <w:r w:rsidR="00EC096B">
        <w:rPr>
          <w:rFonts w:ascii="Palatino Linotype" w:hAnsi="Palatino Linotype"/>
          <w:b/>
          <w:bCs/>
        </w:rPr>
        <w:t xml:space="preserve">which will not be known until </w:t>
      </w:r>
      <w:proofErr w:type="gramStart"/>
      <w:r w:rsidR="00EC096B">
        <w:rPr>
          <w:rFonts w:ascii="Palatino Linotype" w:hAnsi="Palatino Linotype"/>
          <w:b/>
          <w:bCs/>
        </w:rPr>
        <w:t>September,</w:t>
      </w:r>
      <w:proofErr w:type="gramEnd"/>
      <w:r w:rsidR="00EC096B">
        <w:rPr>
          <w:rFonts w:ascii="Palatino Linotype" w:hAnsi="Palatino Linotype"/>
          <w:b/>
          <w:bCs/>
        </w:rPr>
        <w:t xml:space="preserve"> 2017.  Mr. Peiffer informed the board that senior l</w:t>
      </w:r>
      <w:r w:rsidR="00AF2222">
        <w:rPr>
          <w:rFonts w:ascii="Palatino Linotype" w:hAnsi="Palatino Linotype"/>
          <w:b/>
          <w:bCs/>
        </w:rPr>
        <w:t>eadership</w:t>
      </w:r>
      <w:r w:rsidR="00FB48D4">
        <w:rPr>
          <w:rFonts w:ascii="Palatino Linotype" w:hAnsi="Palatino Linotype"/>
          <w:b/>
          <w:bCs/>
        </w:rPr>
        <w:t xml:space="preserve"> have meetings on the schedule and will </w:t>
      </w:r>
      <w:r w:rsidR="005D720B">
        <w:rPr>
          <w:rFonts w:ascii="Palatino Linotype" w:hAnsi="Palatino Linotype"/>
          <w:b/>
          <w:bCs/>
        </w:rPr>
        <w:t>continue</w:t>
      </w:r>
      <w:r w:rsidR="00FB48D4">
        <w:rPr>
          <w:rFonts w:ascii="Palatino Linotype" w:hAnsi="Palatino Linotype"/>
          <w:b/>
          <w:bCs/>
        </w:rPr>
        <w:t xml:space="preserve"> to </w:t>
      </w:r>
      <w:r w:rsidR="00EC096B">
        <w:rPr>
          <w:rFonts w:ascii="Palatino Linotype" w:hAnsi="Palatino Linotype"/>
          <w:b/>
          <w:bCs/>
        </w:rPr>
        <w:t>meet to discuss</w:t>
      </w:r>
      <w:r w:rsidR="005D720B">
        <w:rPr>
          <w:rFonts w:ascii="Palatino Linotype" w:hAnsi="Palatino Linotype"/>
          <w:b/>
          <w:bCs/>
        </w:rPr>
        <w:t xml:space="preserve"> Phase II, space related issues. </w:t>
      </w:r>
      <w:r w:rsidR="00AF2222">
        <w:rPr>
          <w:rFonts w:ascii="Palatino Linotype" w:hAnsi="Palatino Linotype"/>
          <w:b/>
          <w:bCs/>
        </w:rPr>
        <w:t xml:space="preserve">  </w:t>
      </w:r>
    </w:p>
    <w:p w:rsidR="00AF2222" w:rsidRDefault="00AF2222" w:rsidP="008B70C6">
      <w:pPr>
        <w:jc w:val="both"/>
        <w:rPr>
          <w:rFonts w:ascii="Palatino Linotype" w:hAnsi="Palatino Linotype"/>
          <w:b/>
          <w:bCs/>
        </w:rPr>
      </w:pPr>
    </w:p>
    <w:p w:rsidR="00223BC4" w:rsidRDefault="001B32F2" w:rsidP="008B70C6">
      <w:pPr>
        <w:jc w:val="both"/>
        <w:rPr>
          <w:rFonts w:ascii="Palatino Linotype" w:hAnsi="Palatino Linotype"/>
          <w:b/>
          <w:bCs/>
        </w:rPr>
      </w:pPr>
      <w:r>
        <w:rPr>
          <w:rFonts w:ascii="Palatino Linotype" w:hAnsi="Palatino Linotype"/>
          <w:b/>
          <w:bCs/>
        </w:rPr>
        <w:t xml:space="preserve">Stacia Chick reminded the board </w:t>
      </w:r>
      <w:r w:rsidR="00AF2222">
        <w:rPr>
          <w:rFonts w:ascii="Palatino Linotype" w:hAnsi="Palatino Linotype"/>
          <w:b/>
          <w:bCs/>
        </w:rPr>
        <w:t xml:space="preserve">that originally </w:t>
      </w:r>
      <w:r w:rsidR="00EC096B">
        <w:rPr>
          <w:rFonts w:ascii="Palatino Linotype" w:hAnsi="Palatino Linotype"/>
          <w:b/>
          <w:bCs/>
        </w:rPr>
        <w:t xml:space="preserve">the </w:t>
      </w:r>
      <w:r>
        <w:rPr>
          <w:rFonts w:ascii="Palatino Linotype" w:hAnsi="Palatino Linotype"/>
          <w:b/>
          <w:bCs/>
        </w:rPr>
        <w:t>$</w:t>
      </w:r>
      <w:r w:rsidR="00EC096B">
        <w:rPr>
          <w:rFonts w:ascii="Palatino Linotype" w:hAnsi="Palatino Linotype"/>
          <w:b/>
          <w:bCs/>
        </w:rPr>
        <w:t xml:space="preserve">10 million </w:t>
      </w:r>
      <w:r w:rsidR="00C735B4">
        <w:rPr>
          <w:rFonts w:ascii="Palatino Linotype" w:hAnsi="Palatino Linotype"/>
          <w:b/>
          <w:bCs/>
        </w:rPr>
        <w:t xml:space="preserve">building expansion </w:t>
      </w:r>
      <w:r w:rsidR="00EC096B">
        <w:rPr>
          <w:rFonts w:ascii="Palatino Linotype" w:hAnsi="Palatino Linotype"/>
          <w:b/>
          <w:bCs/>
        </w:rPr>
        <w:t xml:space="preserve">bond included; </w:t>
      </w:r>
      <w:r>
        <w:rPr>
          <w:rFonts w:ascii="Palatino Linotype" w:hAnsi="Palatino Linotype"/>
          <w:b/>
          <w:bCs/>
        </w:rPr>
        <w:t>$</w:t>
      </w:r>
      <w:r w:rsidR="00AF2222">
        <w:rPr>
          <w:rFonts w:ascii="Palatino Linotype" w:hAnsi="Palatino Linotype"/>
          <w:b/>
          <w:bCs/>
        </w:rPr>
        <w:t xml:space="preserve">8.6 million </w:t>
      </w:r>
      <w:r w:rsidR="00EC096B">
        <w:rPr>
          <w:rFonts w:ascii="Palatino Linotype" w:hAnsi="Palatino Linotype"/>
          <w:b/>
          <w:bCs/>
        </w:rPr>
        <w:t xml:space="preserve">for the </w:t>
      </w:r>
      <w:r w:rsidR="00AF2222">
        <w:rPr>
          <w:rFonts w:ascii="Palatino Linotype" w:hAnsi="Palatino Linotype"/>
          <w:b/>
          <w:bCs/>
        </w:rPr>
        <w:t xml:space="preserve">expansion and </w:t>
      </w:r>
      <w:r>
        <w:rPr>
          <w:rFonts w:ascii="Palatino Linotype" w:hAnsi="Palatino Linotype"/>
          <w:b/>
          <w:bCs/>
        </w:rPr>
        <w:t>$</w:t>
      </w:r>
      <w:r w:rsidR="00AF2222">
        <w:rPr>
          <w:rFonts w:ascii="Palatino Linotype" w:hAnsi="Palatino Linotype"/>
          <w:b/>
          <w:bCs/>
        </w:rPr>
        <w:t xml:space="preserve">1.4 million </w:t>
      </w:r>
      <w:r w:rsidR="00633B7A">
        <w:rPr>
          <w:rFonts w:ascii="Palatino Linotype" w:hAnsi="Palatino Linotype"/>
          <w:b/>
          <w:bCs/>
        </w:rPr>
        <w:t xml:space="preserve">for the renovations.  However, </w:t>
      </w:r>
      <w:r w:rsidR="00EC096B">
        <w:rPr>
          <w:rFonts w:ascii="Palatino Linotype" w:hAnsi="Palatino Linotype"/>
          <w:b/>
          <w:bCs/>
        </w:rPr>
        <w:t xml:space="preserve">with the </w:t>
      </w:r>
      <w:r w:rsidR="00AF2222">
        <w:rPr>
          <w:rFonts w:ascii="Palatino Linotype" w:hAnsi="Palatino Linotype"/>
          <w:b/>
          <w:bCs/>
        </w:rPr>
        <w:t xml:space="preserve">contingency </w:t>
      </w:r>
      <w:r w:rsidR="00EC096B">
        <w:rPr>
          <w:rFonts w:ascii="Palatino Linotype" w:hAnsi="Palatino Linotype"/>
          <w:b/>
          <w:bCs/>
        </w:rPr>
        <w:t xml:space="preserve">expenses </w:t>
      </w:r>
      <w:r w:rsidR="00AF2222">
        <w:rPr>
          <w:rFonts w:ascii="Palatino Linotype" w:hAnsi="Palatino Linotype"/>
          <w:b/>
          <w:bCs/>
        </w:rPr>
        <w:t>and</w:t>
      </w:r>
      <w:r w:rsidR="00EC096B">
        <w:rPr>
          <w:rFonts w:ascii="Palatino Linotype" w:hAnsi="Palatino Linotype"/>
          <w:b/>
          <w:bCs/>
        </w:rPr>
        <w:t xml:space="preserve"> the increased expenses for breaking ground later than originally planned</w:t>
      </w:r>
      <w:r w:rsidR="00C735B4">
        <w:rPr>
          <w:rFonts w:ascii="Palatino Linotype" w:hAnsi="Palatino Linotype"/>
          <w:b/>
          <w:bCs/>
        </w:rPr>
        <w:t xml:space="preserve">, leaders continue to meet to look </w:t>
      </w:r>
      <w:r w:rsidR="00EC096B">
        <w:rPr>
          <w:rFonts w:ascii="Palatino Linotype" w:hAnsi="Palatino Linotype"/>
          <w:b/>
          <w:bCs/>
        </w:rPr>
        <w:t xml:space="preserve">at what we can do later versus </w:t>
      </w:r>
      <w:r w:rsidR="00C735B4">
        <w:rPr>
          <w:rFonts w:ascii="Palatino Linotype" w:hAnsi="Palatino Linotype"/>
          <w:b/>
          <w:bCs/>
        </w:rPr>
        <w:t>what needs to be done now</w:t>
      </w:r>
      <w:r>
        <w:rPr>
          <w:rFonts w:ascii="Palatino Linotype" w:hAnsi="Palatino Linotype"/>
          <w:b/>
          <w:bCs/>
        </w:rPr>
        <w:t xml:space="preserve"> (i.e. holding off purchasing furniture for space for growth until needed and other considerations such as</w:t>
      </w:r>
      <w:r w:rsidR="00C735B4">
        <w:rPr>
          <w:rFonts w:ascii="Palatino Linotype" w:hAnsi="Palatino Linotype"/>
          <w:b/>
          <w:bCs/>
        </w:rPr>
        <w:t xml:space="preserve"> </w:t>
      </w:r>
      <w:r w:rsidR="00EC096B">
        <w:rPr>
          <w:rFonts w:ascii="Palatino Linotype" w:hAnsi="Palatino Linotype"/>
          <w:b/>
          <w:bCs/>
        </w:rPr>
        <w:t>utilizing</w:t>
      </w:r>
      <w:r w:rsidR="00AF2222">
        <w:rPr>
          <w:rFonts w:ascii="Palatino Linotype" w:hAnsi="Palatino Linotype"/>
          <w:b/>
          <w:bCs/>
        </w:rPr>
        <w:t xml:space="preserve"> C</w:t>
      </w:r>
      <w:r w:rsidR="00EC096B">
        <w:rPr>
          <w:rFonts w:ascii="Palatino Linotype" w:hAnsi="Palatino Linotype"/>
          <w:b/>
          <w:bCs/>
        </w:rPr>
        <w:t xml:space="preserve">EI carpenter staff for furniture installation versus </w:t>
      </w:r>
      <w:r w:rsidR="00AF2222">
        <w:rPr>
          <w:rFonts w:ascii="Palatino Linotype" w:hAnsi="Palatino Linotype"/>
          <w:b/>
          <w:bCs/>
        </w:rPr>
        <w:t>contracting</w:t>
      </w:r>
      <w:r>
        <w:rPr>
          <w:rFonts w:ascii="Palatino Linotype" w:hAnsi="Palatino Linotype"/>
          <w:b/>
          <w:bCs/>
        </w:rPr>
        <w:t xml:space="preserve"> the work.)</w:t>
      </w:r>
    </w:p>
    <w:p w:rsidR="001B32F2" w:rsidRPr="00F77970" w:rsidRDefault="001B32F2" w:rsidP="008B70C6">
      <w:pPr>
        <w:jc w:val="both"/>
        <w:rPr>
          <w:rFonts w:ascii="Palatino Linotype" w:hAnsi="Palatino Linotype"/>
          <w:b/>
          <w:bCs/>
        </w:rPr>
      </w:pPr>
    </w:p>
    <w:p w:rsidR="00180A63" w:rsidRPr="00F77970" w:rsidRDefault="00180A63" w:rsidP="008B70C6">
      <w:pPr>
        <w:jc w:val="both"/>
        <w:rPr>
          <w:rFonts w:ascii="Palatino Linotype" w:hAnsi="Palatino Linotype" w:cs="Arial"/>
          <w:b/>
        </w:rPr>
      </w:pPr>
      <w:r w:rsidRPr="00F77970">
        <w:rPr>
          <w:rFonts w:ascii="Palatino Linotype" w:hAnsi="Palatino Linotype" w:cs="Arial"/>
          <w:b/>
          <w:u w:val="single"/>
        </w:rPr>
        <w:t>Old Business</w:t>
      </w:r>
    </w:p>
    <w:p w:rsidR="00D4371E" w:rsidRPr="00F77970" w:rsidRDefault="00D76159" w:rsidP="008B70C6">
      <w:pPr>
        <w:jc w:val="both"/>
        <w:rPr>
          <w:rFonts w:ascii="Palatino Linotype" w:hAnsi="Palatino Linotype" w:cs="Arial"/>
          <w:b/>
        </w:rPr>
      </w:pPr>
      <w:r w:rsidRPr="00F77970">
        <w:rPr>
          <w:rFonts w:ascii="Palatino Linotype" w:hAnsi="Palatino Linotype" w:cs="Arial"/>
          <w:b/>
        </w:rPr>
        <w:t>None.</w:t>
      </w:r>
    </w:p>
    <w:p w:rsidR="00D76159" w:rsidRPr="00F77970" w:rsidRDefault="00D76159" w:rsidP="008B70C6">
      <w:pPr>
        <w:jc w:val="both"/>
        <w:rPr>
          <w:rFonts w:ascii="Palatino Linotype" w:hAnsi="Palatino Linotype" w:cs="Arial"/>
          <w:b/>
        </w:rPr>
      </w:pPr>
    </w:p>
    <w:p w:rsidR="00720CED" w:rsidRPr="00F77970" w:rsidRDefault="00720CED" w:rsidP="00720CED">
      <w:pPr>
        <w:jc w:val="both"/>
        <w:rPr>
          <w:rFonts w:ascii="Palatino Linotype" w:hAnsi="Palatino Linotype" w:cs="Arial"/>
          <w:b/>
        </w:rPr>
      </w:pPr>
      <w:r w:rsidRPr="00F77970">
        <w:rPr>
          <w:rFonts w:ascii="Palatino Linotype" w:hAnsi="Palatino Linotype" w:cs="Arial"/>
          <w:b/>
          <w:u w:val="single"/>
        </w:rPr>
        <w:t>Public Comment</w:t>
      </w:r>
    </w:p>
    <w:p w:rsidR="001B32F2" w:rsidRDefault="00223BC4" w:rsidP="001B32F2">
      <w:pPr>
        <w:jc w:val="both"/>
        <w:rPr>
          <w:rFonts w:ascii="Palatino Linotype" w:hAnsi="Palatino Linotype" w:cs="Arial"/>
          <w:b/>
        </w:rPr>
      </w:pPr>
      <w:r>
        <w:rPr>
          <w:rFonts w:ascii="Palatino Linotype" w:hAnsi="Palatino Linotype" w:cs="Arial"/>
          <w:b/>
        </w:rPr>
        <w:t>Jeff Fleming, Local 459</w:t>
      </w:r>
      <w:r w:rsidR="008346F2">
        <w:rPr>
          <w:rFonts w:ascii="Palatino Linotype" w:hAnsi="Palatino Linotype" w:cs="Arial"/>
          <w:b/>
        </w:rPr>
        <w:t xml:space="preserve"> commented that he, </w:t>
      </w:r>
      <w:r w:rsidR="0010073E">
        <w:rPr>
          <w:rFonts w:ascii="Palatino Linotype" w:hAnsi="Palatino Linotype" w:cs="Arial"/>
          <w:b/>
        </w:rPr>
        <w:t xml:space="preserve">Sharon </w:t>
      </w:r>
      <w:r w:rsidR="008346F2">
        <w:rPr>
          <w:rFonts w:ascii="Palatino Linotype" w:hAnsi="Palatino Linotype" w:cs="Arial"/>
          <w:b/>
        </w:rPr>
        <w:t>Blizzard and Sara Lurie met</w:t>
      </w:r>
      <w:r w:rsidR="00C735B4">
        <w:rPr>
          <w:rFonts w:ascii="Palatino Linotype" w:hAnsi="Palatino Linotype" w:cs="Arial"/>
          <w:b/>
        </w:rPr>
        <w:t>,</w:t>
      </w:r>
      <w:r w:rsidR="008346F2">
        <w:rPr>
          <w:rFonts w:ascii="Palatino Linotype" w:hAnsi="Palatino Linotype" w:cs="Arial"/>
          <w:b/>
        </w:rPr>
        <w:t xml:space="preserve"> and in ligh</w:t>
      </w:r>
      <w:r w:rsidR="00C735B4">
        <w:rPr>
          <w:rFonts w:ascii="Palatino Linotype" w:hAnsi="Palatino Linotype" w:cs="Arial"/>
          <w:b/>
        </w:rPr>
        <w:t xml:space="preserve">t of the deficit, the union has </w:t>
      </w:r>
      <w:r w:rsidR="008346F2">
        <w:rPr>
          <w:rFonts w:ascii="Palatino Linotype" w:hAnsi="Palatino Linotype" w:cs="Arial"/>
          <w:b/>
        </w:rPr>
        <w:t>proposed placing a hold on</w:t>
      </w:r>
      <w:r w:rsidR="00C735B4">
        <w:rPr>
          <w:rFonts w:ascii="Palatino Linotype" w:hAnsi="Palatino Linotype" w:cs="Arial"/>
          <w:b/>
        </w:rPr>
        <w:t xml:space="preserve"> formal</w:t>
      </w:r>
      <w:r w:rsidR="008346F2">
        <w:rPr>
          <w:rFonts w:ascii="Palatino Linotype" w:hAnsi="Palatino Linotype" w:cs="Arial"/>
          <w:b/>
        </w:rPr>
        <w:t xml:space="preserve"> negotiations and taking an opportunity to do a deep dive of the budget to see if there is an</w:t>
      </w:r>
      <w:r w:rsidR="00C735B4">
        <w:rPr>
          <w:rFonts w:ascii="Palatino Linotype" w:hAnsi="Palatino Linotype" w:cs="Arial"/>
          <w:b/>
        </w:rPr>
        <w:t>y money to work with for raises and asked for the boards support.</w:t>
      </w:r>
    </w:p>
    <w:p w:rsidR="001B32F2" w:rsidRPr="001B32F2" w:rsidRDefault="001B32F2" w:rsidP="001B32F2">
      <w:pPr>
        <w:jc w:val="both"/>
        <w:rPr>
          <w:rFonts w:ascii="Palatino Linotype" w:hAnsi="Palatino Linotype" w:cs="Arial"/>
          <w:b/>
        </w:rPr>
      </w:pPr>
    </w:p>
    <w:p w:rsidR="00597E4E" w:rsidRPr="00600C2B" w:rsidRDefault="00180A63" w:rsidP="001B32F2">
      <w:pPr>
        <w:rPr>
          <w:rFonts w:ascii="Palatino Linotype" w:hAnsi="Palatino Linotype" w:cs="Arial"/>
          <w:b/>
        </w:rPr>
      </w:pPr>
      <w:r w:rsidRPr="00F77970">
        <w:rPr>
          <w:rFonts w:ascii="Palatino Linotype" w:hAnsi="Palatino Linotype" w:cs="Arial"/>
          <w:b/>
          <w:u w:val="single"/>
        </w:rPr>
        <w:t>New Business</w:t>
      </w:r>
    </w:p>
    <w:p w:rsidR="001B32F2" w:rsidRPr="001B32F2" w:rsidRDefault="001B32F2" w:rsidP="001B32F2">
      <w:pPr>
        <w:jc w:val="both"/>
        <w:rPr>
          <w:rFonts w:ascii="Palatino Linotype" w:hAnsi="Palatino Linotype" w:cs="Arial"/>
          <w:b/>
        </w:rPr>
      </w:pPr>
      <w:r>
        <w:rPr>
          <w:rFonts w:ascii="Palatino Linotype" w:hAnsi="Palatino Linotype" w:cs="Arial"/>
          <w:b/>
        </w:rPr>
        <w:t>None.</w:t>
      </w:r>
    </w:p>
    <w:p w:rsidR="001B32F2" w:rsidRDefault="001B32F2" w:rsidP="00D76159">
      <w:pPr>
        <w:jc w:val="both"/>
        <w:rPr>
          <w:rFonts w:ascii="Palatino Linotype" w:hAnsi="Palatino Linotype" w:cs="Arial"/>
          <w:b/>
          <w:u w:val="single"/>
        </w:rPr>
      </w:pPr>
    </w:p>
    <w:p w:rsidR="00D76159" w:rsidRPr="00F77970" w:rsidRDefault="00D76159" w:rsidP="00D76159">
      <w:pPr>
        <w:jc w:val="both"/>
        <w:rPr>
          <w:rFonts w:ascii="Palatino Linotype" w:hAnsi="Palatino Linotype" w:cs="Arial"/>
          <w:b/>
          <w:u w:val="single"/>
        </w:rPr>
      </w:pPr>
      <w:r w:rsidRPr="00F77970">
        <w:rPr>
          <w:rFonts w:ascii="Palatino Linotype" w:hAnsi="Palatino Linotype" w:cs="Arial"/>
          <w:b/>
          <w:u w:val="single"/>
        </w:rPr>
        <w:t>OPEIU Local 459 and Local 512 Negotiations (Closed Session)</w:t>
      </w:r>
    </w:p>
    <w:p w:rsidR="00597E4E" w:rsidRPr="00F77970" w:rsidRDefault="00D76159" w:rsidP="008B70C6">
      <w:pPr>
        <w:jc w:val="both"/>
        <w:rPr>
          <w:rFonts w:ascii="Palatino Linotype" w:hAnsi="Palatino Linotype" w:cs="Arial"/>
          <w:b/>
          <w:u w:val="single"/>
        </w:rPr>
      </w:pPr>
      <w:r w:rsidRPr="00F77970">
        <w:rPr>
          <w:rFonts w:ascii="Palatino Linotype" w:hAnsi="Palatino Linotype" w:cs="Arial"/>
          <w:b/>
          <w:u w:val="single"/>
        </w:rPr>
        <w:t>ACTION:</w:t>
      </w:r>
    </w:p>
    <w:p w:rsidR="00D76159" w:rsidRPr="00F77970" w:rsidRDefault="0010073E" w:rsidP="00720CED">
      <w:pPr>
        <w:spacing w:after="200"/>
        <w:contextualSpacing/>
        <w:jc w:val="both"/>
        <w:rPr>
          <w:rFonts w:ascii="Palatino Linotype" w:eastAsiaTheme="minorHAnsi" w:hAnsi="Palatino Linotype" w:cs="Arial"/>
          <w:b/>
        </w:rPr>
      </w:pPr>
      <w:r>
        <w:rPr>
          <w:rFonts w:ascii="Palatino Linotype" w:eastAsiaTheme="minorHAnsi" w:hAnsi="Palatino Linotype" w:cs="Arial"/>
          <w:b/>
        </w:rPr>
        <w:t>MOVED by Chris Swope</w:t>
      </w:r>
      <w:r w:rsidR="00335BF5" w:rsidRPr="00F77970">
        <w:rPr>
          <w:rFonts w:ascii="Palatino Linotype" w:eastAsiaTheme="minorHAnsi" w:hAnsi="Palatino Linotype" w:cs="Arial"/>
          <w:b/>
        </w:rPr>
        <w:t xml:space="preserve"> </w:t>
      </w:r>
      <w:r>
        <w:rPr>
          <w:rFonts w:ascii="Palatino Linotype" w:eastAsiaTheme="minorHAnsi" w:hAnsi="Palatino Linotype" w:cs="Arial"/>
          <w:b/>
        </w:rPr>
        <w:t xml:space="preserve">and SUPPORTED by Paul Palmer </w:t>
      </w:r>
      <w:r w:rsidR="00D76159" w:rsidRPr="00F77970">
        <w:rPr>
          <w:rFonts w:ascii="Palatino Linotype" w:eastAsiaTheme="minorHAnsi" w:hAnsi="Palatino Linotype" w:cs="Arial"/>
          <w:b/>
        </w:rPr>
        <w:t xml:space="preserve"> that the Board of Directors of Community Mental Health Authority of Clinton, Eaton, and Ingham </w:t>
      </w:r>
      <w:r w:rsidR="00B81E86">
        <w:rPr>
          <w:rFonts w:ascii="Palatino Linotype" w:eastAsiaTheme="minorHAnsi" w:hAnsi="Palatino Linotype" w:cs="Arial"/>
          <w:b/>
        </w:rPr>
        <w:t xml:space="preserve">Counties </w:t>
      </w:r>
      <w:r w:rsidR="00ED6EB1">
        <w:rPr>
          <w:rFonts w:ascii="Palatino Linotype" w:eastAsiaTheme="minorHAnsi" w:hAnsi="Palatino Linotype" w:cs="Arial"/>
          <w:b/>
        </w:rPr>
        <w:t>CMHA-CEI to go</w:t>
      </w:r>
      <w:r w:rsidR="0084404A" w:rsidRPr="00F77970">
        <w:rPr>
          <w:rFonts w:ascii="Palatino Linotype" w:eastAsiaTheme="minorHAnsi" w:hAnsi="Palatino Linotype" w:cs="Arial"/>
          <w:b/>
        </w:rPr>
        <w:t xml:space="preserve"> into cl</w:t>
      </w:r>
      <w:r w:rsidR="00C735B4">
        <w:rPr>
          <w:rFonts w:ascii="Palatino Linotype" w:eastAsiaTheme="minorHAnsi" w:hAnsi="Palatino Linotype" w:cs="Arial"/>
          <w:b/>
        </w:rPr>
        <w:t>osed session at 7:12</w:t>
      </w:r>
      <w:r w:rsidR="00335BF5" w:rsidRPr="00F77970">
        <w:rPr>
          <w:rFonts w:ascii="Palatino Linotype" w:eastAsiaTheme="minorHAnsi" w:hAnsi="Palatino Linotype" w:cs="Arial"/>
          <w:b/>
        </w:rPr>
        <w:t xml:space="preserve"> p.m.</w:t>
      </w:r>
    </w:p>
    <w:p w:rsidR="00D76159" w:rsidRPr="00F77970" w:rsidRDefault="00D76159" w:rsidP="008B70C6">
      <w:pPr>
        <w:jc w:val="both"/>
        <w:rPr>
          <w:rFonts w:ascii="Palatino Linotype" w:hAnsi="Palatino Linotype" w:cs="Arial"/>
          <w:b/>
        </w:rPr>
      </w:pPr>
    </w:p>
    <w:p w:rsidR="00ED6EB1" w:rsidRPr="00F77970" w:rsidRDefault="00ED6EB1" w:rsidP="00ED6EB1">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5C0AEA" w:rsidRDefault="005C0AEA" w:rsidP="00E45F7B">
      <w:pPr>
        <w:jc w:val="both"/>
        <w:rPr>
          <w:rFonts w:ascii="Palatino Linotype" w:hAnsi="Palatino Linotype" w:cs="Arial"/>
          <w:b/>
        </w:rPr>
      </w:pPr>
    </w:p>
    <w:p w:rsidR="005C0AEA" w:rsidRDefault="005C0AEA" w:rsidP="005C0AEA">
      <w:pPr>
        <w:spacing w:after="200"/>
        <w:contextualSpacing/>
        <w:jc w:val="both"/>
        <w:rPr>
          <w:rFonts w:ascii="Palatino Linotype" w:eastAsiaTheme="minorHAnsi" w:hAnsi="Palatino Linotype" w:cs="Arial"/>
          <w:b/>
        </w:rPr>
      </w:pPr>
      <w:r>
        <w:rPr>
          <w:rFonts w:ascii="Palatino Linotype" w:eastAsiaTheme="minorHAnsi" w:hAnsi="Palatino Linotype" w:cs="Arial"/>
          <w:b/>
        </w:rPr>
        <w:t>MOVED by Jim Rundborg</w:t>
      </w:r>
      <w:r w:rsidRPr="00F77970">
        <w:rPr>
          <w:rFonts w:ascii="Palatino Linotype" w:eastAsiaTheme="minorHAnsi" w:hAnsi="Palatino Linotype" w:cs="Arial"/>
          <w:b/>
        </w:rPr>
        <w:t xml:space="preserve"> </w:t>
      </w:r>
      <w:r>
        <w:rPr>
          <w:rFonts w:ascii="Palatino Linotype" w:eastAsiaTheme="minorHAnsi" w:hAnsi="Palatino Linotype" w:cs="Arial"/>
          <w:b/>
        </w:rPr>
        <w:t>and SUPPORTED by Maxine Thome</w:t>
      </w:r>
      <w:r w:rsidRPr="00F77970">
        <w:rPr>
          <w:rFonts w:ascii="Palatino Linotype" w:eastAsiaTheme="minorHAnsi" w:hAnsi="Palatino Linotype" w:cs="Arial"/>
          <w:b/>
        </w:rPr>
        <w:t xml:space="preserve"> that the Board of Directors of Community Mental Health Authority of Clinton, Eaton, and Ingham </w:t>
      </w:r>
      <w:r w:rsidR="00B81E86">
        <w:rPr>
          <w:rFonts w:ascii="Palatino Linotype" w:eastAsiaTheme="minorHAnsi" w:hAnsi="Palatino Linotype" w:cs="Arial"/>
          <w:b/>
        </w:rPr>
        <w:t xml:space="preserve">Counties </w:t>
      </w:r>
      <w:r>
        <w:rPr>
          <w:rFonts w:ascii="Palatino Linotype" w:eastAsiaTheme="minorHAnsi" w:hAnsi="Palatino Linotype" w:cs="Arial"/>
          <w:b/>
        </w:rPr>
        <w:t xml:space="preserve">CMHA-CEI to come out of </w:t>
      </w:r>
      <w:r w:rsidRPr="00F77970">
        <w:rPr>
          <w:rFonts w:ascii="Palatino Linotype" w:eastAsiaTheme="minorHAnsi" w:hAnsi="Palatino Linotype" w:cs="Arial"/>
          <w:b/>
        </w:rPr>
        <w:t>cl</w:t>
      </w:r>
      <w:r>
        <w:rPr>
          <w:rFonts w:ascii="Palatino Linotype" w:eastAsiaTheme="minorHAnsi" w:hAnsi="Palatino Linotype" w:cs="Arial"/>
          <w:b/>
        </w:rPr>
        <w:t>osed session at 8:18</w:t>
      </w:r>
      <w:r w:rsidRPr="00F77970">
        <w:rPr>
          <w:rFonts w:ascii="Palatino Linotype" w:eastAsiaTheme="minorHAnsi" w:hAnsi="Palatino Linotype" w:cs="Arial"/>
          <w:b/>
        </w:rPr>
        <w:t xml:space="preserve"> p.m.</w:t>
      </w:r>
    </w:p>
    <w:p w:rsidR="00ED6EB1" w:rsidRDefault="00ED6EB1" w:rsidP="005C0AEA">
      <w:pPr>
        <w:spacing w:after="200"/>
        <w:contextualSpacing/>
        <w:jc w:val="both"/>
        <w:rPr>
          <w:rFonts w:ascii="Palatino Linotype" w:eastAsiaTheme="minorHAnsi" w:hAnsi="Palatino Linotype" w:cs="Arial"/>
          <w:b/>
        </w:rPr>
      </w:pPr>
    </w:p>
    <w:p w:rsidR="00ED6EB1" w:rsidRPr="00F77970" w:rsidRDefault="00ED6EB1" w:rsidP="00ED6EB1">
      <w:pPr>
        <w:spacing w:after="200"/>
        <w:contextualSpacing/>
        <w:jc w:val="both"/>
        <w:rPr>
          <w:rFonts w:ascii="Palatino Linotype" w:eastAsiaTheme="minorHAnsi" w:hAnsi="Palatino Linotype" w:cs="Arial"/>
          <w:b/>
        </w:rPr>
      </w:pPr>
      <w:r w:rsidRPr="00F77970">
        <w:rPr>
          <w:rFonts w:ascii="Palatino Linotype" w:eastAsiaTheme="minorHAnsi" w:hAnsi="Palatino Linotype" w:cs="Arial"/>
          <w:b/>
        </w:rPr>
        <w:t>MOTION CARRIED unanimously.</w:t>
      </w:r>
    </w:p>
    <w:p w:rsidR="00B81E86" w:rsidRPr="00F77970" w:rsidRDefault="00B81E86" w:rsidP="00E45F7B">
      <w:pPr>
        <w:jc w:val="both"/>
        <w:rPr>
          <w:rFonts w:ascii="Palatino Linotype" w:hAnsi="Palatino Linotype" w:cs="Arial"/>
          <w:b/>
        </w:rPr>
      </w:pPr>
    </w:p>
    <w:p w:rsidR="00E45F7B" w:rsidRPr="00C645B3" w:rsidRDefault="00180A63" w:rsidP="00E45F7B">
      <w:pPr>
        <w:jc w:val="both"/>
        <w:rPr>
          <w:rFonts w:ascii="Palatino Linotype" w:hAnsi="Palatino Linotype" w:cs="Arial"/>
          <w:b/>
          <w:u w:val="single"/>
        </w:rPr>
      </w:pPr>
      <w:r w:rsidRPr="00C645B3">
        <w:rPr>
          <w:rFonts w:ascii="Palatino Linotype" w:hAnsi="Palatino Linotype" w:cs="Arial"/>
          <w:b/>
          <w:u w:val="single"/>
        </w:rPr>
        <w:t>Adjournment</w:t>
      </w:r>
    </w:p>
    <w:p w:rsidR="00180A63" w:rsidRPr="00C645B3" w:rsidRDefault="00180A63" w:rsidP="00E45F7B">
      <w:pPr>
        <w:jc w:val="both"/>
        <w:rPr>
          <w:rFonts w:ascii="Palatino Linotype" w:hAnsi="Palatino Linotype" w:cs="Arial"/>
          <w:b/>
          <w:u w:val="single"/>
        </w:rPr>
      </w:pPr>
      <w:r w:rsidRPr="00C645B3">
        <w:rPr>
          <w:rFonts w:ascii="Palatino Linotype" w:hAnsi="Palatino Linotype" w:cs="Arial"/>
          <w:b/>
        </w:rPr>
        <w:t>Th</w:t>
      </w:r>
      <w:r w:rsidR="00204407">
        <w:rPr>
          <w:rFonts w:ascii="Palatino Linotype" w:hAnsi="Palatino Linotype" w:cs="Arial"/>
          <w:b/>
        </w:rPr>
        <w:t>e m</w:t>
      </w:r>
      <w:r w:rsidR="009E1051">
        <w:rPr>
          <w:rFonts w:ascii="Palatino Linotype" w:hAnsi="Palatino Linotype" w:cs="Arial"/>
          <w:b/>
        </w:rPr>
        <w:t xml:space="preserve">eeting was adjourned at </w:t>
      </w:r>
      <w:r w:rsidR="005C0AEA">
        <w:rPr>
          <w:rFonts w:ascii="Palatino Linotype" w:hAnsi="Palatino Linotype" w:cs="Arial"/>
          <w:b/>
        </w:rPr>
        <w:t>8:20</w:t>
      </w:r>
      <w:r w:rsidR="0080099E">
        <w:rPr>
          <w:rFonts w:ascii="Palatino Linotype" w:hAnsi="Palatino Linotype" w:cs="Arial"/>
          <w:b/>
        </w:rPr>
        <w:t xml:space="preserve"> </w:t>
      </w:r>
      <w:r w:rsidRPr="00C645B3">
        <w:rPr>
          <w:rFonts w:ascii="Palatino Linotype" w:hAnsi="Palatino Linotype" w:cs="Arial"/>
          <w:b/>
        </w:rPr>
        <w:t>p.m.  The next me</w:t>
      </w:r>
      <w:r w:rsidR="00EB54E4" w:rsidRPr="00C645B3">
        <w:rPr>
          <w:rFonts w:ascii="Palatino Linotype" w:hAnsi="Palatino Linotype" w:cs="Arial"/>
          <w:b/>
        </w:rPr>
        <w:t>eting is scheduled f</w:t>
      </w:r>
      <w:r w:rsidR="004E36EA" w:rsidRPr="00C645B3">
        <w:rPr>
          <w:rFonts w:ascii="Palatino Linotype" w:hAnsi="Palatino Linotype" w:cs="Arial"/>
          <w:b/>
        </w:rPr>
        <w:t xml:space="preserve">or </w:t>
      </w:r>
      <w:r w:rsidR="004E36EA" w:rsidRPr="00C67E1E">
        <w:rPr>
          <w:rFonts w:ascii="Palatino Linotype" w:hAnsi="Palatino Linotype" w:cs="Arial"/>
          <w:b/>
          <w:highlight w:val="yellow"/>
        </w:rPr>
        <w:t>Thursday,</w:t>
      </w:r>
      <w:r w:rsidR="0084404A">
        <w:rPr>
          <w:rFonts w:ascii="Palatino Linotype" w:hAnsi="Palatino Linotype" w:cs="Arial"/>
          <w:b/>
          <w:highlight w:val="yellow"/>
        </w:rPr>
        <w:t xml:space="preserve"> August 17</w:t>
      </w:r>
      <w:r w:rsidR="009E1051" w:rsidRPr="00C67E1E">
        <w:rPr>
          <w:rFonts w:ascii="Palatino Linotype" w:hAnsi="Palatino Linotype" w:cs="Arial"/>
          <w:b/>
          <w:highlight w:val="yellow"/>
        </w:rPr>
        <w:t>, 2017</w:t>
      </w:r>
      <w:r w:rsidR="009F3141" w:rsidRPr="00C67E1E">
        <w:rPr>
          <w:rFonts w:ascii="Palatino Linotype" w:hAnsi="Palatino Linotype" w:cs="Arial"/>
          <w:b/>
          <w:highlight w:val="yellow"/>
        </w:rPr>
        <w:t xml:space="preserve"> at </w:t>
      </w:r>
      <w:r w:rsidR="0084404A">
        <w:rPr>
          <w:rFonts w:ascii="Palatino Linotype" w:hAnsi="Palatino Linotype" w:cs="Arial"/>
          <w:b/>
          <w:highlight w:val="yellow"/>
        </w:rPr>
        <w:t>DeWitt Charter Township Hall, Board</w:t>
      </w:r>
      <w:r w:rsidR="00903AE5">
        <w:rPr>
          <w:rFonts w:ascii="Palatino Linotype" w:hAnsi="Palatino Linotype" w:cs="Arial"/>
          <w:b/>
          <w:highlight w:val="yellow"/>
        </w:rPr>
        <w:t xml:space="preserve">room, </w:t>
      </w:r>
      <w:proofErr w:type="gramStart"/>
      <w:r w:rsidR="00903AE5">
        <w:rPr>
          <w:rFonts w:ascii="Palatino Linotype" w:hAnsi="Palatino Linotype" w:cs="Arial"/>
          <w:b/>
          <w:highlight w:val="yellow"/>
        </w:rPr>
        <w:t>1401</w:t>
      </w:r>
      <w:proofErr w:type="gramEnd"/>
      <w:r w:rsidR="00903AE5">
        <w:rPr>
          <w:rFonts w:ascii="Palatino Linotype" w:hAnsi="Palatino Linotype" w:cs="Arial"/>
          <w:b/>
          <w:highlight w:val="yellow"/>
        </w:rPr>
        <w:t xml:space="preserve"> W. </w:t>
      </w:r>
      <w:proofErr w:type="spellStart"/>
      <w:r w:rsidR="00903AE5">
        <w:rPr>
          <w:rFonts w:ascii="Palatino Linotype" w:hAnsi="Palatino Linotype" w:cs="Arial"/>
          <w:b/>
          <w:highlight w:val="yellow"/>
        </w:rPr>
        <w:t>Herbison</w:t>
      </w:r>
      <w:proofErr w:type="spellEnd"/>
      <w:r w:rsidR="00903AE5">
        <w:rPr>
          <w:rFonts w:ascii="Palatino Linotype" w:hAnsi="Palatino Linotype" w:cs="Arial"/>
          <w:b/>
          <w:highlight w:val="yellow"/>
        </w:rPr>
        <w:t xml:space="preserve"> Road, DeW</w:t>
      </w:r>
      <w:r w:rsidR="0084404A">
        <w:rPr>
          <w:rFonts w:ascii="Palatino Linotype" w:hAnsi="Palatino Linotype" w:cs="Arial"/>
          <w:b/>
          <w:highlight w:val="yellow"/>
        </w:rPr>
        <w:t xml:space="preserve">itt, MI  48820 </w:t>
      </w:r>
      <w:r w:rsidR="005D4F64" w:rsidRPr="00C67E1E">
        <w:rPr>
          <w:rFonts w:ascii="Palatino Linotype" w:hAnsi="Palatino Linotype" w:cs="Arial"/>
          <w:b/>
          <w:highlight w:val="yellow"/>
        </w:rPr>
        <w:t>beginning at 6:00 p.m.</w:t>
      </w:r>
    </w:p>
    <w:p w:rsidR="00180A63" w:rsidRDefault="00180A63" w:rsidP="008B70C6">
      <w:pPr>
        <w:jc w:val="both"/>
        <w:rPr>
          <w:rFonts w:ascii="Palatino Linotype" w:hAnsi="Palatino Linotype" w:cs="Arial"/>
          <w:b/>
        </w:rPr>
      </w:pPr>
    </w:p>
    <w:p w:rsidR="00903AE5" w:rsidRPr="00C645B3" w:rsidRDefault="00903AE5" w:rsidP="008B70C6">
      <w:pPr>
        <w:jc w:val="both"/>
        <w:rPr>
          <w:rFonts w:ascii="Palatino Linotype" w:hAnsi="Palatino Linotype" w:cs="Arial"/>
          <w:b/>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Minutes submitted by:</w:t>
      </w: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102D10" w:rsidRPr="00C645B3" w:rsidRDefault="00102D10" w:rsidP="0010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Aleshia Y. Echols</w:t>
      </w:r>
    </w:p>
    <w:p w:rsidR="0010073E" w:rsidRDefault="00102D10" w:rsidP="00AE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C645B3">
        <w:rPr>
          <w:rFonts w:ascii="Palatino Linotype" w:hAnsi="Palatino Linotype" w:cs="Arial"/>
          <w:b/>
          <w:bCs/>
        </w:rPr>
        <w:t>Executive Administrative Assistant</w:t>
      </w:r>
    </w:p>
    <w:sectPr w:rsidR="0010073E" w:rsidSect="00591EF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A2" w:rsidRDefault="004605A2" w:rsidP="00CF2088">
      <w:r>
        <w:separator/>
      </w:r>
    </w:p>
  </w:endnote>
  <w:endnote w:type="continuationSeparator" w:id="0">
    <w:p w:rsidR="004605A2" w:rsidRDefault="004605A2" w:rsidP="00C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2C" w:rsidRDefault="001C4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A2" w:rsidRDefault="004605A2">
    <w:pPr>
      <w:pStyle w:val="Footer"/>
      <w:pBdr>
        <w:top w:val="thinThickSmallGap" w:sz="24" w:space="1" w:color="622423" w:themeColor="accent2" w:themeShade="7F"/>
      </w:pBdr>
      <w:rPr>
        <w:rFonts w:asciiTheme="majorHAnsi" w:hAnsiTheme="majorHAnsi"/>
      </w:rPr>
    </w:pPr>
    <w:r>
      <w:rPr>
        <w:rFonts w:asciiTheme="majorHAnsi" w:hAnsiTheme="majorHAnsi"/>
      </w:rPr>
      <w:t>Board of Directors Meeting Minutes</w:t>
    </w:r>
    <w:r w:rsidR="001C4B2C">
      <w:rPr>
        <w:rFonts w:asciiTheme="majorHAnsi" w:hAnsiTheme="majorHAnsi"/>
      </w:rPr>
      <w:t xml:space="preserve"> </w:t>
    </w:r>
    <w:r w:rsidR="001C4B2C">
      <w:rPr>
        <w:rFonts w:asciiTheme="majorHAnsi" w:hAnsiTheme="majorHAnsi"/>
      </w:rPr>
      <w:t>(aye)</w:t>
    </w:r>
    <w:bookmarkStart w:id="0" w:name="_GoBack"/>
    <w:bookmarkEnd w:id="0"/>
  </w:p>
  <w:p w:rsidR="004605A2" w:rsidRDefault="00A0717A">
    <w:pPr>
      <w:pStyle w:val="Footer"/>
      <w:pBdr>
        <w:top w:val="thinThickSmallGap" w:sz="24" w:space="1" w:color="622423" w:themeColor="accent2" w:themeShade="7F"/>
      </w:pBdr>
      <w:rPr>
        <w:rFonts w:asciiTheme="majorHAnsi" w:hAnsiTheme="majorHAnsi"/>
      </w:rPr>
    </w:pPr>
    <w:r>
      <w:rPr>
        <w:rFonts w:asciiTheme="majorHAnsi" w:hAnsiTheme="majorHAnsi"/>
      </w:rPr>
      <w:t>July 20</w:t>
    </w:r>
    <w:r w:rsidR="004605A2">
      <w:rPr>
        <w:rFonts w:asciiTheme="majorHAnsi" w:hAnsiTheme="majorHAnsi"/>
      </w:rPr>
      <w:t>, 2017</w:t>
    </w:r>
  </w:p>
  <w:p w:rsidR="004605A2" w:rsidRDefault="004605A2">
    <w:pPr>
      <w:pStyle w:val="Footer"/>
      <w:pBdr>
        <w:top w:val="thinThickSmallGap" w:sz="24" w:space="1" w:color="622423" w:themeColor="accent2" w:themeShade="7F"/>
      </w:pBdr>
      <w:rPr>
        <w:rFonts w:asciiTheme="majorHAnsi" w:hAnsiTheme="majorHAnsi"/>
      </w:rPr>
    </w:pPr>
  </w:p>
  <w:p w:rsidR="004605A2" w:rsidRDefault="00903AE5" w:rsidP="00CF2088">
    <w:pPr>
      <w:pStyle w:val="Footer"/>
      <w:pBdr>
        <w:top w:val="thinThickSmallGap" w:sz="24" w:space="1" w:color="622423" w:themeColor="accent2" w:themeShade="7F"/>
      </w:pBdr>
      <w:jc w:val="center"/>
    </w:pPr>
    <w:r>
      <w:t>MINUTES ARE DRAFT PENDING COMMITTEE APPROVAL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2C" w:rsidRDefault="001C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A2" w:rsidRDefault="004605A2" w:rsidP="00CF2088">
      <w:r>
        <w:separator/>
      </w:r>
    </w:p>
  </w:footnote>
  <w:footnote w:type="continuationSeparator" w:id="0">
    <w:p w:rsidR="004605A2" w:rsidRDefault="004605A2" w:rsidP="00CF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2C" w:rsidRDefault="001C4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2C" w:rsidRDefault="001C4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B2C" w:rsidRDefault="001C4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32AA"/>
    <w:multiLevelType w:val="hybridMultilevel"/>
    <w:tmpl w:val="9DA2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0C6F"/>
    <w:multiLevelType w:val="hybridMultilevel"/>
    <w:tmpl w:val="3E78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2719"/>
    <w:multiLevelType w:val="hybridMultilevel"/>
    <w:tmpl w:val="3BF6959E"/>
    <w:lvl w:ilvl="0" w:tplc="1408EBA2">
      <w:start w:val="530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A580E"/>
    <w:multiLevelType w:val="hybridMultilevel"/>
    <w:tmpl w:val="2B4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4765A"/>
    <w:multiLevelType w:val="hybridMultilevel"/>
    <w:tmpl w:val="676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F118C"/>
    <w:multiLevelType w:val="hybridMultilevel"/>
    <w:tmpl w:val="C4A6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72686"/>
    <w:multiLevelType w:val="hybridMultilevel"/>
    <w:tmpl w:val="5674F64E"/>
    <w:lvl w:ilvl="0" w:tplc="A4BEA012">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604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4A4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834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2F2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485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42A5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468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85E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F80851"/>
    <w:multiLevelType w:val="hybridMultilevel"/>
    <w:tmpl w:val="3B08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96328"/>
    <w:multiLevelType w:val="hybridMultilevel"/>
    <w:tmpl w:val="8D185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A08D1"/>
    <w:multiLevelType w:val="hybridMultilevel"/>
    <w:tmpl w:val="C2FC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E5"/>
    <w:multiLevelType w:val="hybridMultilevel"/>
    <w:tmpl w:val="728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13175"/>
    <w:multiLevelType w:val="hybridMultilevel"/>
    <w:tmpl w:val="A13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A43CD"/>
    <w:multiLevelType w:val="hybridMultilevel"/>
    <w:tmpl w:val="991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600B2"/>
    <w:multiLevelType w:val="hybridMultilevel"/>
    <w:tmpl w:val="A23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0592"/>
    <w:multiLevelType w:val="hybridMultilevel"/>
    <w:tmpl w:val="1D84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51FAE"/>
    <w:multiLevelType w:val="hybridMultilevel"/>
    <w:tmpl w:val="C42A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B4E68"/>
    <w:multiLevelType w:val="hybridMultilevel"/>
    <w:tmpl w:val="5C7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2123"/>
    <w:multiLevelType w:val="hybridMultilevel"/>
    <w:tmpl w:val="024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203CD"/>
    <w:multiLevelType w:val="hybridMultilevel"/>
    <w:tmpl w:val="DA7C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93E1C"/>
    <w:multiLevelType w:val="hybridMultilevel"/>
    <w:tmpl w:val="F394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677D7"/>
    <w:multiLevelType w:val="hybridMultilevel"/>
    <w:tmpl w:val="736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57C8E"/>
    <w:multiLevelType w:val="hybridMultilevel"/>
    <w:tmpl w:val="B114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66E05"/>
    <w:multiLevelType w:val="hybridMultilevel"/>
    <w:tmpl w:val="2A3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04EF0"/>
    <w:multiLevelType w:val="hybridMultilevel"/>
    <w:tmpl w:val="22A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204D2"/>
    <w:multiLevelType w:val="hybridMultilevel"/>
    <w:tmpl w:val="C2D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F54AB"/>
    <w:multiLevelType w:val="hybridMultilevel"/>
    <w:tmpl w:val="D1F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A1035"/>
    <w:multiLevelType w:val="hybridMultilevel"/>
    <w:tmpl w:val="6B7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3A72"/>
    <w:multiLevelType w:val="hybridMultilevel"/>
    <w:tmpl w:val="F03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F4BB9"/>
    <w:multiLevelType w:val="hybridMultilevel"/>
    <w:tmpl w:val="879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F6B35"/>
    <w:multiLevelType w:val="hybridMultilevel"/>
    <w:tmpl w:val="2132B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A6E73"/>
    <w:multiLevelType w:val="hybridMultilevel"/>
    <w:tmpl w:val="1F7A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84BD9"/>
    <w:multiLevelType w:val="hybridMultilevel"/>
    <w:tmpl w:val="F6E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7705B"/>
    <w:multiLevelType w:val="hybridMultilevel"/>
    <w:tmpl w:val="958A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55107"/>
    <w:multiLevelType w:val="hybridMultilevel"/>
    <w:tmpl w:val="6E5889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5FB91A12"/>
    <w:multiLevelType w:val="hybridMultilevel"/>
    <w:tmpl w:val="A71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368E7"/>
    <w:multiLevelType w:val="hybridMultilevel"/>
    <w:tmpl w:val="0B3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55B95"/>
    <w:multiLevelType w:val="hybridMultilevel"/>
    <w:tmpl w:val="914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3701E"/>
    <w:multiLevelType w:val="hybridMultilevel"/>
    <w:tmpl w:val="6066C5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A656E3"/>
    <w:multiLevelType w:val="hybridMultilevel"/>
    <w:tmpl w:val="FCD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38"/>
  </w:num>
  <w:num w:numId="5">
    <w:abstractNumId w:val="25"/>
  </w:num>
  <w:num w:numId="6">
    <w:abstractNumId w:val="26"/>
  </w:num>
  <w:num w:numId="7">
    <w:abstractNumId w:val="33"/>
  </w:num>
  <w:num w:numId="8">
    <w:abstractNumId w:val="30"/>
  </w:num>
  <w:num w:numId="9">
    <w:abstractNumId w:val="18"/>
  </w:num>
  <w:num w:numId="10">
    <w:abstractNumId w:val="1"/>
  </w:num>
  <w:num w:numId="11">
    <w:abstractNumId w:val="27"/>
  </w:num>
  <w:num w:numId="12">
    <w:abstractNumId w:val="24"/>
  </w:num>
  <w:num w:numId="13">
    <w:abstractNumId w:val="6"/>
  </w:num>
  <w:num w:numId="14">
    <w:abstractNumId w:val="36"/>
  </w:num>
  <w:num w:numId="15">
    <w:abstractNumId w:val="19"/>
  </w:num>
  <w:num w:numId="16">
    <w:abstractNumId w:val="34"/>
  </w:num>
  <w:num w:numId="17">
    <w:abstractNumId w:val="23"/>
  </w:num>
  <w:num w:numId="18">
    <w:abstractNumId w:val="28"/>
  </w:num>
  <w:num w:numId="19">
    <w:abstractNumId w:val="5"/>
  </w:num>
  <w:num w:numId="20">
    <w:abstractNumId w:val="11"/>
  </w:num>
  <w:num w:numId="21">
    <w:abstractNumId w:val="16"/>
  </w:num>
  <w:num w:numId="22">
    <w:abstractNumId w:val="13"/>
  </w:num>
  <w:num w:numId="23">
    <w:abstractNumId w:val="10"/>
  </w:num>
  <w:num w:numId="24">
    <w:abstractNumId w:val="15"/>
  </w:num>
  <w:num w:numId="25">
    <w:abstractNumId w:val="14"/>
  </w:num>
  <w:num w:numId="26">
    <w:abstractNumId w:val="2"/>
  </w:num>
  <w:num w:numId="27">
    <w:abstractNumId w:val="22"/>
  </w:num>
  <w:num w:numId="28">
    <w:abstractNumId w:val="32"/>
  </w:num>
  <w:num w:numId="29">
    <w:abstractNumId w:val="35"/>
  </w:num>
  <w:num w:numId="30">
    <w:abstractNumId w:val="37"/>
  </w:num>
  <w:num w:numId="31">
    <w:abstractNumId w:val="31"/>
  </w:num>
  <w:num w:numId="32">
    <w:abstractNumId w:val="7"/>
  </w:num>
  <w:num w:numId="33">
    <w:abstractNumId w:val="3"/>
  </w:num>
  <w:num w:numId="34">
    <w:abstractNumId w:val="17"/>
  </w:num>
  <w:num w:numId="35">
    <w:abstractNumId w:val="0"/>
  </w:num>
  <w:num w:numId="36">
    <w:abstractNumId w:val="8"/>
  </w:num>
  <w:num w:numId="37">
    <w:abstractNumId w:val="21"/>
  </w:num>
  <w:num w:numId="38">
    <w:abstractNumId w:val="29"/>
  </w:num>
  <w:num w:numId="3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8"/>
    <w:rsid w:val="00000DE8"/>
    <w:rsid w:val="00001327"/>
    <w:rsid w:val="0000578E"/>
    <w:rsid w:val="0001459D"/>
    <w:rsid w:val="00014DDC"/>
    <w:rsid w:val="000154E1"/>
    <w:rsid w:val="00016433"/>
    <w:rsid w:val="00016A3C"/>
    <w:rsid w:val="00021F28"/>
    <w:rsid w:val="00022E1D"/>
    <w:rsid w:val="00022F98"/>
    <w:rsid w:val="0002618A"/>
    <w:rsid w:val="00031E8B"/>
    <w:rsid w:val="00037598"/>
    <w:rsid w:val="0004187D"/>
    <w:rsid w:val="00041E75"/>
    <w:rsid w:val="00043CC8"/>
    <w:rsid w:val="00047986"/>
    <w:rsid w:val="000536EA"/>
    <w:rsid w:val="0005527D"/>
    <w:rsid w:val="00055EE3"/>
    <w:rsid w:val="0007524F"/>
    <w:rsid w:val="000754C0"/>
    <w:rsid w:val="00076141"/>
    <w:rsid w:val="0008089D"/>
    <w:rsid w:val="000845CF"/>
    <w:rsid w:val="00087651"/>
    <w:rsid w:val="0009153F"/>
    <w:rsid w:val="0009417C"/>
    <w:rsid w:val="0009435B"/>
    <w:rsid w:val="00095C08"/>
    <w:rsid w:val="000960EB"/>
    <w:rsid w:val="00097C34"/>
    <w:rsid w:val="000A05D9"/>
    <w:rsid w:val="000A2334"/>
    <w:rsid w:val="000A32B8"/>
    <w:rsid w:val="000A3EC5"/>
    <w:rsid w:val="000A5276"/>
    <w:rsid w:val="000C2745"/>
    <w:rsid w:val="000C38BA"/>
    <w:rsid w:val="000C6B32"/>
    <w:rsid w:val="000D5D77"/>
    <w:rsid w:val="000E0FA2"/>
    <w:rsid w:val="000E16F7"/>
    <w:rsid w:val="000F4C64"/>
    <w:rsid w:val="000F560E"/>
    <w:rsid w:val="000F6724"/>
    <w:rsid w:val="0010073E"/>
    <w:rsid w:val="00102507"/>
    <w:rsid w:val="00102D10"/>
    <w:rsid w:val="0010438A"/>
    <w:rsid w:val="001051D0"/>
    <w:rsid w:val="00115A2F"/>
    <w:rsid w:val="001160AD"/>
    <w:rsid w:val="00122990"/>
    <w:rsid w:val="00123763"/>
    <w:rsid w:val="00124C6F"/>
    <w:rsid w:val="0012529D"/>
    <w:rsid w:val="001315D9"/>
    <w:rsid w:val="00133644"/>
    <w:rsid w:val="00134D53"/>
    <w:rsid w:val="00137337"/>
    <w:rsid w:val="0014025A"/>
    <w:rsid w:val="0014236C"/>
    <w:rsid w:val="0014294E"/>
    <w:rsid w:val="00142B17"/>
    <w:rsid w:val="0014497A"/>
    <w:rsid w:val="00153BC6"/>
    <w:rsid w:val="001545A2"/>
    <w:rsid w:val="00156E41"/>
    <w:rsid w:val="00162541"/>
    <w:rsid w:val="00162E9F"/>
    <w:rsid w:val="0016356A"/>
    <w:rsid w:val="00164F11"/>
    <w:rsid w:val="001653D9"/>
    <w:rsid w:val="00166071"/>
    <w:rsid w:val="001679AC"/>
    <w:rsid w:val="00167C93"/>
    <w:rsid w:val="00170E8D"/>
    <w:rsid w:val="00172B96"/>
    <w:rsid w:val="00173C36"/>
    <w:rsid w:val="00175BC9"/>
    <w:rsid w:val="00180A63"/>
    <w:rsid w:val="0019169F"/>
    <w:rsid w:val="0019485E"/>
    <w:rsid w:val="001A21F5"/>
    <w:rsid w:val="001B2E39"/>
    <w:rsid w:val="001B32F2"/>
    <w:rsid w:val="001B49CB"/>
    <w:rsid w:val="001B5465"/>
    <w:rsid w:val="001C3D25"/>
    <w:rsid w:val="001C4B2C"/>
    <w:rsid w:val="001C551A"/>
    <w:rsid w:val="001C586A"/>
    <w:rsid w:val="001C6230"/>
    <w:rsid w:val="001D0A14"/>
    <w:rsid w:val="001D3207"/>
    <w:rsid w:val="001E0CB4"/>
    <w:rsid w:val="001E0EA4"/>
    <w:rsid w:val="001E1A94"/>
    <w:rsid w:val="001E22DA"/>
    <w:rsid w:val="001E297D"/>
    <w:rsid w:val="001E3B61"/>
    <w:rsid w:val="001E47AF"/>
    <w:rsid w:val="001E619D"/>
    <w:rsid w:val="001F2EDB"/>
    <w:rsid w:val="001F3294"/>
    <w:rsid w:val="001F42D4"/>
    <w:rsid w:val="001F55B0"/>
    <w:rsid w:val="001F6CE3"/>
    <w:rsid w:val="00200510"/>
    <w:rsid w:val="002016CD"/>
    <w:rsid w:val="002020DA"/>
    <w:rsid w:val="00204407"/>
    <w:rsid w:val="00212EEF"/>
    <w:rsid w:val="0021346C"/>
    <w:rsid w:val="00213E26"/>
    <w:rsid w:val="0021485B"/>
    <w:rsid w:val="00214B44"/>
    <w:rsid w:val="00215EAE"/>
    <w:rsid w:val="00220B1E"/>
    <w:rsid w:val="00221B90"/>
    <w:rsid w:val="00222B16"/>
    <w:rsid w:val="00223BC4"/>
    <w:rsid w:val="00226317"/>
    <w:rsid w:val="00227863"/>
    <w:rsid w:val="00233823"/>
    <w:rsid w:val="0023585D"/>
    <w:rsid w:val="002359EB"/>
    <w:rsid w:val="00237534"/>
    <w:rsid w:val="002376AC"/>
    <w:rsid w:val="002405E1"/>
    <w:rsid w:val="00242C30"/>
    <w:rsid w:val="00245588"/>
    <w:rsid w:val="002462C0"/>
    <w:rsid w:val="00250472"/>
    <w:rsid w:val="00252DC9"/>
    <w:rsid w:val="002606B8"/>
    <w:rsid w:val="00264645"/>
    <w:rsid w:val="002654C3"/>
    <w:rsid w:val="00265865"/>
    <w:rsid w:val="00266408"/>
    <w:rsid w:val="00266B9C"/>
    <w:rsid w:val="00267198"/>
    <w:rsid w:val="002711E3"/>
    <w:rsid w:val="00274131"/>
    <w:rsid w:val="00274B30"/>
    <w:rsid w:val="00281FCA"/>
    <w:rsid w:val="002829D8"/>
    <w:rsid w:val="00283F4D"/>
    <w:rsid w:val="002845B7"/>
    <w:rsid w:val="00292C3E"/>
    <w:rsid w:val="00294714"/>
    <w:rsid w:val="0029622B"/>
    <w:rsid w:val="00297928"/>
    <w:rsid w:val="002A0E1D"/>
    <w:rsid w:val="002A1B16"/>
    <w:rsid w:val="002A6615"/>
    <w:rsid w:val="002B035A"/>
    <w:rsid w:val="002B407B"/>
    <w:rsid w:val="002B54B4"/>
    <w:rsid w:val="002B5C34"/>
    <w:rsid w:val="002B6387"/>
    <w:rsid w:val="002B74AB"/>
    <w:rsid w:val="002B7725"/>
    <w:rsid w:val="002B7837"/>
    <w:rsid w:val="002C3692"/>
    <w:rsid w:val="002C7383"/>
    <w:rsid w:val="002D0ED5"/>
    <w:rsid w:val="002D19B4"/>
    <w:rsid w:val="002D3765"/>
    <w:rsid w:val="002D41AB"/>
    <w:rsid w:val="002D51D1"/>
    <w:rsid w:val="002E7928"/>
    <w:rsid w:val="002E79FC"/>
    <w:rsid w:val="002F63C7"/>
    <w:rsid w:val="00311053"/>
    <w:rsid w:val="0031293D"/>
    <w:rsid w:val="00312AFF"/>
    <w:rsid w:val="00313379"/>
    <w:rsid w:val="00316449"/>
    <w:rsid w:val="003238FF"/>
    <w:rsid w:val="00324398"/>
    <w:rsid w:val="003260E0"/>
    <w:rsid w:val="00327D6F"/>
    <w:rsid w:val="00335BF5"/>
    <w:rsid w:val="00344EC0"/>
    <w:rsid w:val="003475DB"/>
    <w:rsid w:val="003565DC"/>
    <w:rsid w:val="00357A81"/>
    <w:rsid w:val="00365340"/>
    <w:rsid w:val="0036573F"/>
    <w:rsid w:val="00370377"/>
    <w:rsid w:val="00371146"/>
    <w:rsid w:val="00371819"/>
    <w:rsid w:val="003844D6"/>
    <w:rsid w:val="003943E8"/>
    <w:rsid w:val="003958E8"/>
    <w:rsid w:val="003972D6"/>
    <w:rsid w:val="003A338D"/>
    <w:rsid w:val="003A37AF"/>
    <w:rsid w:val="003B0BC0"/>
    <w:rsid w:val="003B1587"/>
    <w:rsid w:val="003B34F0"/>
    <w:rsid w:val="003B4B5C"/>
    <w:rsid w:val="003B4CC8"/>
    <w:rsid w:val="003B726A"/>
    <w:rsid w:val="003C2286"/>
    <w:rsid w:val="003C22C2"/>
    <w:rsid w:val="003C5F5F"/>
    <w:rsid w:val="003D2E68"/>
    <w:rsid w:val="003D6629"/>
    <w:rsid w:val="003E1247"/>
    <w:rsid w:val="003E1739"/>
    <w:rsid w:val="003E3279"/>
    <w:rsid w:val="003E53C0"/>
    <w:rsid w:val="003E703A"/>
    <w:rsid w:val="003F2AFD"/>
    <w:rsid w:val="00405184"/>
    <w:rsid w:val="00405223"/>
    <w:rsid w:val="00406C89"/>
    <w:rsid w:val="004076AF"/>
    <w:rsid w:val="00410110"/>
    <w:rsid w:val="00411F18"/>
    <w:rsid w:val="00416957"/>
    <w:rsid w:val="0042148A"/>
    <w:rsid w:val="00422DFB"/>
    <w:rsid w:val="00423C02"/>
    <w:rsid w:val="00423F2F"/>
    <w:rsid w:val="00424873"/>
    <w:rsid w:val="004328A8"/>
    <w:rsid w:val="00443683"/>
    <w:rsid w:val="004444A2"/>
    <w:rsid w:val="004536F8"/>
    <w:rsid w:val="00455104"/>
    <w:rsid w:val="004605A2"/>
    <w:rsid w:val="004712DF"/>
    <w:rsid w:val="00471B38"/>
    <w:rsid w:val="004723F4"/>
    <w:rsid w:val="0048207E"/>
    <w:rsid w:val="00483A8F"/>
    <w:rsid w:val="0049083C"/>
    <w:rsid w:val="004962A8"/>
    <w:rsid w:val="00497706"/>
    <w:rsid w:val="004A5DE1"/>
    <w:rsid w:val="004B0D02"/>
    <w:rsid w:val="004B602B"/>
    <w:rsid w:val="004B6CFB"/>
    <w:rsid w:val="004C0226"/>
    <w:rsid w:val="004C1A8B"/>
    <w:rsid w:val="004C3540"/>
    <w:rsid w:val="004C35FB"/>
    <w:rsid w:val="004D0472"/>
    <w:rsid w:val="004D1910"/>
    <w:rsid w:val="004D339D"/>
    <w:rsid w:val="004D4855"/>
    <w:rsid w:val="004E00EA"/>
    <w:rsid w:val="004E11B9"/>
    <w:rsid w:val="004E1EE8"/>
    <w:rsid w:val="004E36EA"/>
    <w:rsid w:val="004E4B46"/>
    <w:rsid w:val="004E5CC6"/>
    <w:rsid w:val="004E70EC"/>
    <w:rsid w:val="004F26CC"/>
    <w:rsid w:val="0050013D"/>
    <w:rsid w:val="00503EF0"/>
    <w:rsid w:val="00526D2A"/>
    <w:rsid w:val="00526D2C"/>
    <w:rsid w:val="005359B4"/>
    <w:rsid w:val="00537B05"/>
    <w:rsid w:val="0054180C"/>
    <w:rsid w:val="005454CF"/>
    <w:rsid w:val="005514CC"/>
    <w:rsid w:val="0055496B"/>
    <w:rsid w:val="005551FB"/>
    <w:rsid w:val="00557671"/>
    <w:rsid w:val="00557692"/>
    <w:rsid w:val="0056259B"/>
    <w:rsid w:val="00562908"/>
    <w:rsid w:val="005717E7"/>
    <w:rsid w:val="00574423"/>
    <w:rsid w:val="00575506"/>
    <w:rsid w:val="00575A94"/>
    <w:rsid w:val="0057638F"/>
    <w:rsid w:val="00576623"/>
    <w:rsid w:val="005766DB"/>
    <w:rsid w:val="0058117B"/>
    <w:rsid w:val="0058257E"/>
    <w:rsid w:val="00587453"/>
    <w:rsid w:val="0059014C"/>
    <w:rsid w:val="00591EF6"/>
    <w:rsid w:val="00594A57"/>
    <w:rsid w:val="00594FA3"/>
    <w:rsid w:val="00595128"/>
    <w:rsid w:val="00596530"/>
    <w:rsid w:val="00597E4E"/>
    <w:rsid w:val="005A67CB"/>
    <w:rsid w:val="005B264C"/>
    <w:rsid w:val="005C080F"/>
    <w:rsid w:val="005C0AEA"/>
    <w:rsid w:val="005C25E7"/>
    <w:rsid w:val="005C29DA"/>
    <w:rsid w:val="005C2F8F"/>
    <w:rsid w:val="005C5341"/>
    <w:rsid w:val="005C7113"/>
    <w:rsid w:val="005D2DD8"/>
    <w:rsid w:val="005D4F64"/>
    <w:rsid w:val="005D6830"/>
    <w:rsid w:val="005D720B"/>
    <w:rsid w:val="005E2918"/>
    <w:rsid w:val="005E3AD3"/>
    <w:rsid w:val="005F085C"/>
    <w:rsid w:val="005F690B"/>
    <w:rsid w:val="00600A2F"/>
    <w:rsid w:val="00600C2B"/>
    <w:rsid w:val="0060448E"/>
    <w:rsid w:val="00604755"/>
    <w:rsid w:val="006047E1"/>
    <w:rsid w:val="00611D1D"/>
    <w:rsid w:val="00614A9A"/>
    <w:rsid w:val="00614C1C"/>
    <w:rsid w:val="0062299E"/>
    <w:rsid w:val="006240A2"/>
    <w:rsid w:val="0062583C"/>
    <w:rsid w:val="006278F6"/>
    <w:rsid w:val="00633B7A"/>
    <w:rsid w:val="006355D0"/>
    <w:rsid w:val="0064058F"/>
    <w:rsid w:val="00640A4C"/>
    <w:rsid w:val="0065146D"/>
    <w:rsid w:val="00653BBA"/>
    <w:rsid w:val="00655520"/>
    <w:rsid w:val="00656D05"/>
    <w:rsid w:val="0065790E"/>
    <w:rsid w:val="00661E8C"/>
    <w:rsid w:val="0066281D"/>
    <w:rsid w:val="00665B95"/>
    <w:rsid w:val="00666136"/>
    <w:rsid w:val="0067019A"/>
    <w:rsid w:val="00670BA8"/>
    <w:rsid w:val="00671F8C"/>
    <w:rsid w:val="00676C73"/>
    <w:rsid w:val="00680ED3"/>
    <w:rsid w:val="0068340C"/>
    <w:rsid w:val="00685BC6"/>
    <w:rsid w:val="00685E82"/>
    <w:rsid w:val="00686998"/>
    <w:rsid w:val="0069175A"/>
    <w:rsid w:val="00691931"/>
    <w:rsid w:val="00691B9D"/>
    <w:rsid w:val="0069570F"/>
    <w:rsid w:val="006978FB"/>
    <w:rsid w:val="006A005E"/>
    <w:rsid w:val="006A0900"/>
    <w:rsid w:val="006A270A"/>
    <w:rsid w:val="006A5535"/>
    <w:rsid w:val="006B313B"/>
    <w:rsid w:val="006B48FC"/>
    <w:rsid w:val="006B4FDD"/>
    <w:rsid w:val="006B5CD5"/>
    <w:rsid w:val="006C4F0F"/>
    <w:rsid w:val="006C599A"/>
    <w:rsid w:val="006D4286"/>
    <w:rsid w:val="006E2938"/>
    <w:rsid w:val="006E5425"/>
    <w:rsid w:val="0070093E"/>
    <w:rsid w:val="007032E6"/>
    <w:rsid w:val="00703D8D"/>
    <w:rsid w:val="00703E3E"/>
    <w:rsid w:val="00703F00"/>
    <w:rsid w:val="00704A39"/>
    <w:rsid w:val="00706407"/>
    <w:rsid w:val="007070CF"/>
    <w:rsid w:val="00713CEE"/>
    <w:rsid w:val="00720CED"/>
    <w:rsid w:val="007227C7"/>
    <w:rsid w:val="007262CE"/>
    <w:rsid w:val="00730FD8"/>
    <w:rsid w:val="00737F66"/>
    <w:rsid w:val="00740B82"/>
    <w:rsid w:val="00740D34"/>
    <w:rsid w:val="00740E6F"/>
    <w:rsid w:val="0074387A"/>
    <w:rsid w:val="0075165B"/>
    <w:rsid w:val="007536D4"/>
    <w:rsid w:val="00764D70"/>
    <w:rsid w:val="00765B76"/>
    <w:rsid w:val="0076638D"/>
    <w:rsid w:val="00770A70"/>
    <w:rsid w:val="00784D61"/>
    <w:rsid w:val="00787829"/>
    <w:rsid w:val="00790A08"/>
    <w:rsid w:val="00791C97"/>
    <w:rsid w:val="00793438"/>
    <w:rsid w:val="00794DCF"/>
    <w:rsid w:val="007965D1"/>
    <w:rsid w:val="007A32DB"/>
    <w:rsid w:val="007A4877"/>
    <w:rsid w:val="007A51C6"/>
    <w:rsid w:val="007A76E8"/>
    <w:rsid w:val="007B2E9E"/>
    <w:rsid w:val="007B3F62"/>
    <w:rsid w:val="007B4ACE"/>
    <w:rsid w:val="007B6C3C"/>
    <w:rsid w:val="007C07B1"/>
    <w:rsid w:val="007C0A60"/>
    <w:rsid w:val="007C2E7F"/>
    <w:rsid w:val="007C4133"/>
    <w:rsid w:val="007C44B9"/>
    <w:rsid w:val="007C4DB9"/>
    <w:rsid w:val="007C545A"/>
    <w:rsid w:val="007C56D0"/>
    <w:rsid w:val="007C58B5"/>
    <w:rsid w:val="007D1193"/>
    <w:rsid w:val="007E12FF"/>
    <w:rsid w:val="007E357A"/>
    <w:rsid w:val="007E6760"/>
    <w:rsid w:val="007E76A5"/>
    <w:rsid w:val="007F2FE0"/>
    <w:rsid w:val="007F3CFE"/>
    <w:rsid w:val="007F4C25"/>
    <w:rsid w:val="007F589C"/>
    <w:rsid w:val="007F78C2"/>
    <w:rsid w:val="0080099E"/>
    <w:rsid w:val="0080242E"/>
    <w:rsid w:val="00803AE5"/>
    <w:rsid w:val="00803B74"/>
    <w:rsid w:val="00806A1F"/>
    <w:rsid w:val="008134E6"/>
    <w:rsid w:val="0081589C"/>
    <w:rsid w:val="00816257"/>
    <w:rsid w:val="008307BB"/>
    <w:rsid w:val="00831BDE"/>
    <w:rsid w:val="008346F2"/>
    <w:rsid w:val="00837975"/>
    <w:rsid w:val="0084404A"/>
    <w:rsid w:val="00844BDC"/>
    <w:rsid w:val="0084517B"/>
    <w:rsid w:val="00855BD1"/>
    <w:rsid w:val="00856A2B"/>
    <w:rsid w:val="0086269C"/>
    <w:rsid w:val="008653FC"/>
    <w:rsid w:val="00866AAA"/>
    <w:rsid w:val="008678CA"/>
    <w:rsid w:val="00867D37"/>
    <w:rsid w:val="00871935"/>
    <w:rsid w:val="00874459"/>
    <w:rsid w:val="00874C1B"/>
    <w:rsid w:val="00875D9C"/>
    <w:rsid w:val="0088351A"/>
    <w:rsid w:val="00891654"/>
    <w:rsid w:val="00891BF0"/>
    <w:rsid w:val="00893E3F"/>
    <w:rsid w:val="00894E41"/>
    <w:rsid w:val="00897F10"/>
    <w:rsid w:val="008A2CB5"/>
    <w:rsid w:val="008A2E13"/>
    <w:rsid w:val="008A2E9A"/>
    <w:rsid w:val="008A42A5"/>
    <w:rsid w:val="008A6A15"/>
    <w:rsid w:val="008B01B3"/>
    <w:rsid w:val="008B2134"/>
    <w:rsid w:val="008B238A"/>
    <w:rsid w:val="008B30F6"/>
    <w:rsid w:val="008B698A"/>
    <w:rsid w:val="008B70C6"/>
    <w:rsid w:val="008B70F7"/>
    <w:rsid w:val="008C318A"/>
    <w:rsid w:val="008D08B1"/>
    <w:rsid w:val="008D7DB5"/>
    <w:rsid w:val="008E0E38"/>
    <w:rsid w:val="008F712C"/>
    <w:rsid w:val="00901536"/>
    <w:rsid w:val="00902515"/>
    <w:rsid w:val="00903AE5"/>
    <w:rsid w:val="00904BDA"/>
    <w:rsid w:val="00905ACB"/>
    <w:rsid w:val="00905EE8"/>
    <w:rsid w:val="00907211"/>
    <w:rsid w:val="009076EE"/>
    <w:rsid w:val="009135F4"/>
    <w:rsid w:val="00913BF1"/>
    <w:rsid w:val="00925C8F"/>
    <w:rsid w:val="00925E43"/>
    <w:rsid w:val="00927FBA"/>
    <w:rsid w:val="00932432"/>
    <w:rsid w:val="00934829"/>
    <w:rsid w:val="009353B3"/>
    <w:rsid w:val="009359C5"/>
    <w:rsid w:val="00941925"/>
    <w:rsid w:val="00942291"/>
    <w:rsid w:val="00954AB8"/>
    <w:rsid w:val="009553C1"/>
    <w:rsid w:val="009614A1"/>
    <w:rsid w:val="0096216F"/>
    <w:rsid w:val="009637FF"/>
    <w:rsid w:val="00970B30"/>
    <w:rsid w:val="009734CF"/>
    <w:rsid w:val="00973E00"/>
    <w:rsid w:val="0097697D"/>
    <w:rsid w:val="0098087F"/>
    <w:rsid w:val="00985AD8"/>
    <w:rsid w:val="00997683"/>
    <w:rsid w:val="009A36F7"/>
    <w:rsid w:val="009A48BA"/>
    <w:rsid w:val="009B1731"/>
    <w:rsid w:val="009B4091"/>
    <w:rsid w:val="009B7105"/>
    <w:rsid w:val="009C1964"/>
    <w:rsid w:val="009C29ED"/>
    <w:rsid w:val="009C513A"/>
    <w:rsid w:val="009D0916"/>
    <w:rsid w:val="009D17E8"/>
    <w:rsid w:val="009D422D"/>
    <w:rsid w:val="009D4A2D"/>
    <w:rsid w:val="009D66FC"/>
    <w:rsid w:val="009E1051"/>
    <w:rsid w:val="009E4471"/>
    <w:rsid w:val="009E7E1E"/>
    <w:rsid w:val="009F3141"/>
    <w:rsid w:val="009F7043"/>
    <w:rsid w:val="00A02B9B"/>
    <w:rsid w:val="00A04A06"/>
    <w:rsid w:val="00A057D1"/>
    <w:rsid w:val="00A0717A"/>
    <w:rsid w:val="00A10A9D"/>
    <w:rsid w:val="00A151FC"/>
    <w:rsid w:val="00A15EDE"/>
    <w:rsid w:val="00A16740"/>
    <w:rsid w:val="00A167C8"/>
    <w:rsid w:val="00A17F73"/>
    <w:rsid w:val="00A20E1E"/>
    <w:rsid w:val="00A222A3"/>
    <w:rsid w:val="00A228A7"/>
    <w:rsid w:val="00A25D83"/>
    <w:rsid w:val="00A26E62"/>
    <w:rsid w:val="00A31351"/>
    <w:rsid w:val="00A314A6"/>
    <w:rsid w:val="00A31A27"/>
    <w:rsid w:val="00A34688"/>
    <w:rsid w:val="00A37C05"/>
    <w:rsid w:val="00A41010"/>
    <w:rsid w:val="00A47A7B"/>
    <w:rsid w:val="00A50134"/>
    <w:rsid w:val="00A5108A"/>
    <w:rsid w:val="00A528D3"/>
    <w:rsid w:val="00A545FE"/>
    <w:rsid w:val="00A570F1"/>
    <w:rsid w:val="00A5784A"/>
    <w:rsid w:val="00A57A99"/>
    <w:rsid w:val="00A612BD"/>
    <w:rsid w:val="00A6155B"/>
    <w:rsid w:val="00A725E7"/>
    <w:rsid w:val="00A72C85"/>
    <w:rsid w:val="00A75DEE"/>
    <w:rsid w:val="00A800F9"/>
    <w:rsid w:val="00A80585"/>
    <w:rsid w:val="00A80861"/>
    <w:rsid w:val="00A80ABD"/>
    <w:rsid w:val="00A8194A"/>
    <w:rsid w:val="00A85670"/>
    <w:rsid w:val="00A86E24"/>
    <w:rsid w:val="00A91A4C"/>
    <w:rsid w:val="00A95705"/>
    <w:rsid w:val="00A9653A"/>
    <w:rsid w:val="00AA4930"/>
    <w:rsid w:val="00AA4CBB"/>
    <w:rsid w:val="00AB3544"/>
    <w:rsid w:val="00AB3AF9"/>
    <w:rsid w:val="00AB7B2C"/>
    <w:rsid w:val="00AB7E70"/>
    <w:rsid w:val="00AC1277"/>
    <w:rsid w:val="00AC2164"/>
    <w:rsid w:val="00AC60EB"/>
    <w:rsid w:val="00AD02FB"/>
    <w:rsid w:val="00AD21E8"/>
    <w:rsid w:val="00AD2A79"/>
    <w:rsid w:val="00AD3B1B"/>
    <w:rsid w:val="00AD6F7B"/>
    <w:rsid w:val="00AD77DB"/>
    <w:rsid w:val="00AE1D2A"/>
    <w:rsid w:val="00AE2A0C"/>
    <w:rsid w:val="00AE4032"/>
    <w:rsid w:val="00AE4B22"/>
    <w:rsid w:val="00AF0939"/>
    <w:rsid w:val="00AF2222"/>
    <w:rsid w:val="00AF2959"/>
    <w:rsid w:val="00AF7E2F"/>
    <w:rsid w:val="00AF7FA5"/>
    <w:rsid w:val="00B0187B"/>
    <w:rsid w:val="00B01B7A"/>
    <w:rsid w:val="00B03A32"/>
    <w:rsid w:val="00B0457F"/>
    <w:rsid w:val="00B04B53"/>
    <w:rsid w:val="00B130A9"/>
    <w:rsid w:val="00B13D4D"/>
    <w:rsid w:val="00B172D7"/>
    <w:rsid w:val="00B20184"/>
    <w:rsid w:val="00B22E58"/>
    <w:rsid w:val="00B26A82"/>
    <w:rsid w:val="00B27699"/>
    <w:rsid w:val="00B307BB"/>
    <w:rsid w:val="00B3505E"/>
    <w:rsid w:val="00B37B33"/>
    <w:rsid w:val="00B41DFC"/>
    <w:rsid w:val="00B45414"/>
    <w:rsid w:val="00B533FE"/>
    <w:rsid w:val="00B54AAF"/>
    <w:rsid w:val="00B56D57"/>
    <w:rsid w:val="00B622DE"/>
    <w:rsid w:val="00B63008"/>
    <w:rsid w:val="00B66210"/>
    <w:rsid w:val="00B72445"/>
    <w:rsid w:val="00B75AD1"/>
    <w:rsid w:val="00B77389"/>
    <w:rsid w:val="00B81E86"/>
    <w:rsid w:val="00B832B3"/>
    <w:rsid w:val="00B85A2C"/>
    <w:rsid w:val="00B87925"/>
    <w:rsid w:val="00B918D4"/>
    <w:rsid w:val="00B95D8C"/>
    <w:rsid w:val="00B97594"/>
    <w:rsid w:val="00B97FF2"/>
    <w:rsid w:val="00BA0222"/>
    <w:rsid w:val="00BA0800"/>
    <w:rsid w:val="00BA0CDA"/>
    <w:rsid w:val="00BA14CD"/>
    <w:rsid w:val="00BA34F1"/>
    <w:rsid w:val="00BA3952"/>
    <w:rsid w:val="00BA6506"/>
    <w:rsid w:val="00BB297A"/>
    <w:rsid w:val="00BB2B82"/>
    <w:rsid w:val="00BB541F"/>
    <w:rsid w:val="00BB64D0"/>
    <w:rsid w:val="00BC047C"/>
    <w:rsid w:val="00BC0610"/>
    <w:rsid w:val="00BC5066"/>
    <w:rsid w:val="00BD237C"/>
    <w:rsid w:val="00BD3733"/>
    <w:rsid w:val="00BD4D61"/>
    <w:rsid w:val="00BD4FB6"/>
    <w:rsid w:val="00BD78F3"/>
    <w:rsid w:val="00BE3994"/>
    <w:rsid w:val="00BF0F6F"/>
    <w:rsid w:val="00BF53C9"/>
    <w:rsid w:val="00BF5BA3"/>
    <w:rsid w:val="00BF6475"/>
    <w:rsid w:val="00BF6829"/>
    <w:rsid w:val="00C0691F"/>
    <w:rsid w:val="00C121B8"/>
    <w:rsid w:val="00C125E3"/>
    <w:rsid w:val="00C130B0"/>
    <w:rsid w:val="00C20592"/>
    <w:rsid w:val="00C22246"/>
    <w:rsid w:val="00C226A0"/>
    <w:rsid w:val="00C2365A"/>
    <w:rsid w:val="00C2454C"/>
    <w:rsid w:val="00C2755B"/>
    <w:rsid w:val="00C33C03"/>
    <w:rsid w:val="00C341CC"/>
    <w:rsid w:val="00C3582C"/>
    <w:rsid w:val="00C35E6B"/>
    <w:rsid w:val="00C36134"/>
    <w:rsid w:val="00C363EC"/>
    <w:rsid w:val="00C366CE"/>
    <w:rsid w:val="00C36E32"/>
    <w:rsid w:val="00C36F2A"/>
    <w:rsid w:val="00C457B9"/>
    <w:rsid w:val="00C47B52"/>
    <w:rsid w:val="00C47E73"/>
    <w:rsid w:val="00C506D4"/>
    <w:rsid w:val="00C54E95"/>
    <w:rsid w:val="00C56081"/>
    <w:rsid w:val="00C56CD8"/>
    <w:rsid w:val="00C6120D"/>
    <w:rsid w:val="00C618A7"/>
    <w:rsid w:val="00C62EFB"/>
    <w:rsid w:val="00C6364A"/>
    <w:rsid w:val="00C645B3"/>
    <w:rsid w:val="00C659C4"/>
    <w:rsid w:val="00C67E1E"/>
    <w:rsid w:val="00C70BF9"/>
    <w:rsid w:val="00C735B4"/>
    <w:rsid w:val="00C73B17"/>
    <w:rsid w:val="00C75323"/>
    <w:rsid w:val="00C8061C"/>
    <w:rsid w:val="00C81575"/>
    <w:rsid w:val="00C823C4"/>
    <w:rsid w:val="00CA72C7"/>
    <w:rsid w:val="00CA7479"/>
    <w:rsid w:val="00CC14A2"/>
    <w:rsid w:val="00CC2990"/>
    <w:rsid w:val="00CD0472"/>
    <w:rsid w:val="00CD0C37"/>
    <w:rsid w:val="00CD13D3"/>
    <w:rsid w:val="00CD1D8C"/>
    <w:rsid w:val="00CD2D35"/>
    <w:rsid w:val="00CD2DB4"/>
    <w:rsid w:val="00CD775C"/>
    <w:rsid w:val="00CE4D6C"/>
    <w:rsid w:val="00CE6F3C"/>
    <w:rsid w:val="00CE76C7"/>
    <w:rsid w:val="00CF121A"/>
    <w:rsid w:val="00CF2088"/>
    <w:rsid w:val="00CF4A2C"/>
    <w:rsid w:val="00CF4C08"/>
    <w:rsid w:val="00D0090F"/>
    <w:rsid w:val="00D01C18"/>
    <w:rsid w:val="00D02B8B"/>
    <w:rsid w:val="00D0476E"/>
    <w:rsid w:val="00D05DF0"/>
    <w:rsid w:val="00D1763F"/>
    <w:rsid w:val="00D20CDA"/>
    <w:rsid w:val="00D21317"/>
    <w:rsid w:val="00D25EFB"/>
    <w:rsid w:val="00D31512"/>
    <w:rsid w:val="00D31548"/>
    <w:rsid w:val="00D33C6C"/>
    <w:rsid w:val="00D34B1C"/>
    <w:rsid w:val="00D40F38"/>
    <w:rsid w:val="00D4371E"/>
    <w:rsid w:val="00D45CBB"/>
    <w:rsid w:val="00D50F3A"/>
    <w:rsid w:val="00D530C8"/>
    <w:rsid w:val="00D56032"/>
    <w:rsid w:val="00D562C8"/>
    <w:rsid w:val="00D63FF6"/>
    <w:rsid w:val="00D64513"/>
    <w:rsid w:val="00D73AF6"/>
    <w:rsid w:val="00D74995"/>
    <w:rsid w:val="00D76159"/>
    <w:rsid w:val="00D811F8"/>
    <w:rsid w:val="00D853C1"/>
    <w:rsid w:val="00D85EF6"/>
    <w:rsid w:val="00D91CB1"/>
    <w:rsid w:val="00D93BF4"/>
    <w:rsid w:val="00D95E93"/>
    <w:rsid w:val="00DA1CD2"/>
    <w:rsid w:val="00DA538C"/>
    <w:rsid w:val="00DA7AEB"/>
    <w:rsid w:val="00DB3499"/>
    <w:rsid w:val="00DB3746"/>
    <w:rsid w:val="00DB4F6B"/>
    <w:rsid w:val="00DB6D91"/>
    <w:rsid w:val="00DC583A"/>
    <w:rsid w:val="00DC6324"/>
    <w:rsid w:val="00DC6A6D"/>
    <w:rsid w:val="00DC7982"/>
    <w:rsid w:val="00DD2531"/>
    <w:rsid w:val="00DE18AF"/>
    <w:rsid w:val="00DE496C"/>
    <w:rsid w:val="00DE68E0"/>
    <w:rsid w:val="00DE7414"/>
    <w:rsid w:val="00DF2341"/>
    <w:rsid w:val="00DF348A"/>
    <w:rsid w:val="00DF4099"/>
    <w:rsid w:val="00DF5ECB"/>
    <w:rsid w:val="00DF6F75"/>
    <w:rsid w:val="00DF7CE4"/>
    <w:rsid w:val="00DF7FC4"/>
    <w:rsid w:val="00E00369"/>
    <w:rsid w:val="00E06F65"/>
    <w:rsid w:val="00E2193D"/>
    <w:rsid w:val="00E223D8"/>
    <w:rsid w:val="00E27D3B"/>
    <w:rsid w:val="00E30B9D"/>
    <w:rsid w:val="00E30FE9"/>
    <w:rsid w:val="00E318A7"/>
    <w:rsid w:val="00E33E8A"/>
    <w:rsid w:val="00E405DF"/>
    <w:rsid w:val="00E4114E"/>
    <w:rsid w:val="00E411F5"/>
    <w:rsid w:val="00E41E92"/>
    <w:rsid w:val="00E45F7B"/>
    <w:rsid w:val="00E46C6B"/>
    <w:rsid w:val="00E47079"/>
    <w:rsid w:val="00E61A7A"/>
    <w:rsid w:val="00E62B06"/>
    <w:rsid w:val="00E65DF4"/>
    <w:rsid w:val="00E731E0"/>
    <w:rsid w:val="00E746BE"/>
    <w:rsid w:val="00E76AC5"/>
    <w:rsid w:val="00E8481C"/>
    <w:rsid w:val="00E854BE"/>
    <w:rsid w:val="00E86E83"/>
    <w:rsid w:val="00E92B34"/>
    <w:rsid w:val="00E93238"/>
    <w:rsid w:val="00E96B2E"/>
    <w:rsid w:val="00E977A7"/>
    <w:rsid w:val="00E97F72"/>
    <w:rsid w:val="00EA1A16"/>
    <w:rsid w:val="00EB375D"/>
    <w:rsid w:val="00EB5116"/>
    <w:rsid w:val="00EB54B3"/>
    <w:rsid w:val="00EB54E4"/>
    <w:rsid w:val="00EB627B"/>
    <w:rsid w:val="00EC096B"/>
    <w:rsid w:val="00EC38FB"/>
    <w:rsid w:val="00EC7541"/>
    <w:rsid w:val="00ED0D34"/>
    <w:rsid w:val="00ED115F"/>
    <w:rsid w:val="00ED4D2D"/>
    <w:rsid w:val="00ED567F"/>
    <w:rsid w:val="00ED6EB1"/>
    <w:rsid w:val="00ED7ADC"/>
    <w:rsid w:val="00EE5576"/>
    <w:rsid w:val="00EF3184"/>
    <w:rsid w:val="00EF7DCE"/>
    <w:rsid w:val="00F00394"/>
    <w:rsid w:val="00F02377"/>
    <w:rsid w:val="00F0257E"/>
    <w:rsid w:val="00F12063"/>
    <w:rsid w:val="00F125EF"/>
    <w:rsid w:val="00F20954"/>
    <w:rsid w:val="00F20F20"/>
    <w:rsid w:val="00F24BCF"/>
    <w:rsid w:val="00F26696"/>
    <w:rsid w:val="00F26848"/>
    <w:rsid w:val="00F26D23"/>
    <w:rsid w:val="00F27E31"/>
    <w:rsid w:val="00F27EBD"/>
    <w:rsid w:val="00F313C9"/>
    <w:rsid w:val="00F3152C"/>
    <w:rsid w:val="00F356DE"/>
    <w:rsid w:val="00F43393"/>
    <w:rsid w:val="00F46EB3"/>
    <w:rsid w:val="00F474EF"/>
    <w:rsid w:val="00F53B3B"/>
    <w:rsid w:val="00F572D3"/>
    <w:rsid w:val="00F57E37"/>
    <w:rsid w:val="00F63377"/>
    <w:rsid w:val="00F67038"/>
    <w:rsid w:val="00F67A40"/>
    <w:rsid w:val="00F7443B"/>
    <w:rsid w:val="00F75370"/>
    <w:rsid w:val="00F75A1B"/>
    <w:rsid w:val="00F77970"/>
    <w:rsid w:val="00F802F8"/>
    <w:rsid w:val="00F81D52"/>
    <w:rsid w:val="00F8636A"/>
    <w:rsid w:val="00F867E6"/>
    <w:rsid w:val="00F86CC2"/>
    <w:rsid w:val="00F90460"/>
    <w:rsid w:val="00F90FFD"/>
    <w:rsid w:val="00F913BD"/>
    <w:rsid w:val="00F91FE0"/>
    <w:rsid w:val="00F936DA"/>
    <w:rsid w:val="00F96DAA"/>
    <w:rsid w:val="00FA2B25"/>
    <w:rsid w:val="00FA4D15"/>
    <w:rsid w:val="00FA5B69"/>
    <w:rsid w:val="00FB48D4"/>
    <w:rsid w:val="00FC0D85"/>
    <w:rsid w:val="00FC245D"/>
    <w:rsid w:val="00FC32B6"/>
    <w:rsid w:val="00FC6224"/>
    <w:rsid w:val="00FE31B9"/>
    <w:rsid w:val="00FE351F"/>
    <w:rsid w:val="00FE4CCE"/>
    <w:rsid w:val="00FE512C"/>
    <w:rsid w:val="00FE5417"/>
    <w:rsid w:val="00FF44AC"/>
    <w:rsid w:val="00FF50E8"/>
    <w:rsid w:val="00FF5EE5"/>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E5AA"/>
  <w15:docId w15:val="{3531C9F8-944C-4426-BEB5-55844AB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E76C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88"/>
    <w:pPr>
      <w:ind w:left="720"/>
      <w:contextualSpacing/>
    </w:pPr>
  </w:style>
  <w:style w:type="paragraph" w:styleId="Footer">
    <w:name w:val="footer"/>
    <w:basedOn w:val="Normal"/>
    <w:link w:val="FooterChar"/>
    <w:uiPriority w:val="99"/>
    <w:unhideWhenUsed/>
    <w:rsid w:val="00CF2088"/>
    <w:pPr>
      <w:tabs>
        <w:tab w:val="center" w:pos="4680"/>
        <w:tab w:val="right" w:pos="9360"/>
      </w:tabs>
    </w:pPr>
  </w:style>
  <w:style w:type="character" w:customStyle="1" w:styleId="FooterChar">
    <w:name w:val="Footer Char"/>
    <w:basedOn w:val="DefaultParagraphFont"/>
    <w:link w:val="Footer"/>
    <w:uiPriority w:val="99"/>
    <w:rsid w:val="00CF20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088"/>
    <w:pPr>
      <w:tabs>
        <w:tab w:val="center" w:pos="4680"/>
        <w:tab w:val="right" w:pos="9360"/>
      </w:tabs>
    </w:pPr>
  </w:style>
  <w:style w:type="character" w:customStyle="1" w:styleId="HeaderChar">
    <w:name w:val="Header Char"/>
    <w:basedOn w:val="DefaultParagraphFont"/>
    <w:link w:val="Header"/>
    <w:uiPriority w:val="99"/>
    <w:rsid w:val="00CF2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088"/>
    <w:rPr>
      <w:rFonts w:ascii="Tahoma" w:hAnsi="Tahoma" w:cs="Tahoma"/>
      <w:sz w:val="16"/>
      <w:szCs w:val="16"/>
    </w:rPr>
  </w:style>
  <w:style w:type="character" w:customStyle="1" w:styleId="BalloonTextChar">
    <w:name w:val="Balloon Text Char"/>
    <w:basedOn w:val="DefaultParagraphFont"/>
    <w:link w:val="BalloonText"/>
    <w:uiPriority w:val="99"/>
    <w:semiHidden/>
    <w:rsid w:val="00CF2088"/>
    <w:rPr>
      <w:rFonts w:ascii="Tahoma" w:eastAsia="Times New Roman" w:hAnsi="Tahoma" w:cs="Tahoma"/>
      <w:sz w:val="16"/>
      <w:szCs w:val="16"/>
    </w:rPr>
  </w:style>
  <w:style w:type="paragraph" w:customStyle="1" w:styleId="Level1">
    <w:name w:val="Level 1"/>
    <w:basedOn w:val="Normal"/>
    <w:uiPriority w:val="99"/>
    <w:rsid w:val="00BF53C9"/>
    <w:pPr>
      <w:widowControl w:val="0"/>
      <w:autoSpaceDE w:val="0"/>
      <w:autoSpaceDN w:val="0"/>
      <w:adjustRightInd w:val="0"/>
      <w:ind w:left="2160" w:hanging="720"/>
    </w:pPr>
    <w:rPr>
      <w:rFonts w:ascii="Courier" w:eastAsiaTheme="minorEastAsia" w:hAnsi="Courier" w:cstheme="minorBidi"/>
    </w:rPr>
  </w:style>
  <w:style w:type="character" w:customStyle="1" w:styleId="Style1">
    <w:name w:val="Style1"/>
    <w:basedOn w:val="DefaultParagraphFont"/>
    <w:uiPriority w:val="1"/>
    <w:rsid w:val="00EC7541"/>
    <w:rPr>
      <w:rFonts w:ascii="Palatino Linotype" w:hAnsi="Palatino Linotype"/>
      <w:b/>
      <w:sz w:val="24"/>
    </w:rPr>
  </w:style>
  <w:style w:type="paragraph" w:styleId="FootnoteText">
    <w:name w:val="footnote text"/>
    <w:basedOn w:val="Normal"/>
    <w:link w:val="FootnoteTextChar"/>
    <w:uiPriority w:val="99"/>
    <w:semiHidden/>
    <w:unhideWhenUsed/>
    <w:rsid w:val="00E61A7A"/>
    <w:rPr>
      <w:sz w:val="20"/>
      <w:szCs w:val="20"/>
    </w:rPr>
  </w:style>
  <w:style w:type="character" w:customStyle="1" w:styleId="FootnoteTextChar">
    <w:name w:val="Footnote Text Char"/>
    <w:basedOn w:val="DefaultParagraphFont"/>
    <w:link w:val="FootnoteText"/>
    <w:uiPriority w:val="99"/>
    <w:semiHidden/>
    <w:rsid w:val="00E61A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A7A"/>
    <w:rPr>
      <w:vertAlign w:val="superscript"/>
    </w:rPr>
  </w:style>
  <w:style w:type="paragraph" w:styleId="EndnoteText">
    <w:name w:val="endnote text"/>
    <w:basedOn w:val="Normal"/>
    <w:link w:val="EndnoteTextChar"/>
    <w:uiPriority w:val="99"/>
    <w:semiHidden/>
    <w:unhideWhenUsed/>
    <w:rsid w:val="00666136"/>
    <w:rPr>
      <w:sz w:val="20"/>
      <w:szCs w:val="20"/>
    </w:rPr>
  </w:style>
  <w:style w:type="character" w:customStyle="1" w:styleId="EndnoteTextChar">
    <w:name w:val="Endnote Text Char"/>
    <w:basedOn w:val="DefaultParagraphFont"/>
    <w:link w:val="EndnoteText"/>
    <w:uiPriority w:val="99"/>
    <w:semiHidden/>
    <w:rsid w:val="00666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6136"/>
    <w:rPr>
      <w:vertAlign w:val="superscript"/>
    </w:rPr>
  </w:style>
  <w:style w:type="paragraph" w:styleId="PlainText">
    <w:name w:val="Plain Text"/>
    <w:basedOn w:val="Normal"/>
    <w:link w:val="PlainTextChar"/>
    <w:uiPriority w:val="99"/>
    <w:unhideWhenUsed/>
    <w:rsid w:val="00122990"/>
    <w:rPr>
      <w:rFonts w:ascii="Palatino Linotype" w:hAnsi="Palatino Linotype"/>
      <w:szCs w:val="21"/>
    </w:rPr>
  </w:style>
  <w:style w:type="character" w:customStyle="1" w:styleId="PlainTextChar">
    <w:name w:val="Plain Text Char"/>
    <w:basedOn w:val="DefaultParagraphFont"/>
    <w:link w:val="PlainText"/>
    <w:uiPriority w:val="99"/>
    <w:rsid w:val="00122990"/>
    <w:rPr>
      <w:rFonts w:ascii="Palatino Linotype" w:eastAsia="Times New Roman" w:hAnsi="Palatino Linotype" w:cs="Times New Roman"/>
      <w:sz w:val="24"/>
      <w:szCs w:val="21"/>
    </w:rPr>
  </w:style>
  <w:style w:type="paragraph" w:customStyle="1" w:styleId="Quick1">
    <w:name w:val="Quick 1."/>
    <w:basedOn w:val="Normal"/>
    <w:rsid w:val="00250472"/>
    <w:rPr>
      <w:rFonts w:eastAsiaTheme="minorHAnsi"/>
    </w:rPr>
  </w:style>
  <w:style w:type="table" w:styleId="TableGrid">
    <w:name w:val="Table Grid"/>
    <w:basedOn w:val="TableNormal"/>
    <w:uiPriority w:val="59"/>
    <w:rsid w:val="00B9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6C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E76C7"/>
  </w:style>
  <w:style w:type="character" w:customStyle="1" w:styleId="apple-converted-space">
    <w:name w:val="apple-converted-space"/>
    <w:basedOn w:val="DefaultParagraphFont"/>
    <w:rsid w:val="006978FB"/>
  </w:style>
  <w:style w:type="paragraph" w:styleId="NoSpacing">
    <w:name w:val="No Spacing"/>
    <w:uiPriority w:val="1"/>
    <w:qFormat/>
    <w:rsid w:val="00F24BCF"/>
    <w:pPr>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11D1D"/>
    <w:rPr>
      <w:color w:val="0000FF" w:themeColor="hyperlink"/>
      <w:u w:val="single"/>
    </w:rPr>
  </w:style>
  <w:style w:type="paragraph" w:customStyle="1" w:styleId="Default">
    <w:name w:val="Default"/>
    <w:rsid w:val="007A4877"/>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EA1A16"/>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56E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A0E1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293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4EC0"/>
    <w:rPr>
      <w:rFonts w:eastAsiaTheme="minorHAnsi"/>
    </w:rPr>
  </w:style>
  <w:style w:type="table" w:customStyle="1" w:styleId="TableGrid211">
    <w:name w:val="Table Grid211"/>
    <w:basedOn w:val="TableNormal"/>
    <w:next w:val="TableGrid"/>
    <w:uiPriority w:val="39"/>
    <w:rsid w:val="00D4371E"/>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0A5276"/>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 Grid4"/>
    <w:basedOn w:val="TableNormal"/>
    <w:next w:val="TableGrid"/>
    <w:uiPriority w:val="39"/>
    <w:rsid w:val="00AE4B2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80">
      <w:bodyDiv w:val="1"/>
      <w:marLeft w:val="0"/>
      <w:marRight w:val="0"/>
      <w:marTop w:val="0"/>
      <w:marBottom w:val="0"/>
      <w:divBdr>
        <w:top w:val="none" w:sz="0" w:space="0" w:color="auto"/>
        <w:left w:val="none" w:sz="0" w:space="0" w:color="auto"/>
        <w:bottom w:val="none" w:sz="0" w:space="0" w:color="auto"/>
        <w:right w:val="none" w:sz="0" w:space="0" w:color="auto"/>
      </w:divBdr>
    </w:div>
    <w:div w:id="11615956">
      <w:bodyDiv w:val="1"/>
      <w:marLeft w:val="0"/>
      <w:marRight w:val="0"/>
      <w:marTop w:val="0"/>
      <w:marBottom w:val="0"/>
      <w:divBdr>
        <w:top w:val="none" w:sz="0" w:space="0" w:color="auto"/>
        <w:left w:val="none" w:sz="0" w:space="0" w:color="auto"/>
        <w:bottom w:val="none" w:sz="0" w:space="0" w:color="auto"/>
        <w:right w:val="none" w:sz="0" w:space="0" w:color="auto"/>
      </w:divBdr>
    </w:div>
    <w:div w:id="39136088">
      <w:bodyDiv w:val="1"/>
      <w:marLeft w:val="0"/>
      <w:marRight w:val="0"/>
      <w:marTop w:val="0"/>
      <w:marBottom w:val="0"/>
      <w:divBdr>
        <w:top w:val="none" w:sz="0" w:space="0" w:color="auto"/>
        <w:left w:val="none" w:sz="0" w:space="0" w:color="auto"/>
        <w:bottom w:val="none" w:sz="0" w:space="0" w:color="auto"/>
        <w:right w:val="none" w:sz="0" w:space="0" w:color="auto"/>
      </w:divBdr>
    </w:div>
    <w:div w:id="286863559">
      <w:bodyDiv w:val="1"/>
      <w:marLeft w:val="0"/>
      <w:marRight w:val="0"/>
      <w:marTop w:val="0"/>
      <w:marBottom w:val="0"/>
      <w:divBdr>
        <w:top w:val="none" w:sz="0" w:space="0" w:color="auto"/>
        <w:left w:val="none" w:sz="0" w:space="0" w:color="auto"/>
        <w:bottom w:val="none" w:sz="0" w:space="0" w:color="auto"/>
        <w:right w:val="none" w:sz="0" w:space="0" w:color="auto"/>
      </w:divBdr>
    </w:div>
    <w:div w:id="318077662">
      <w:bodyDiv w:val="1"/>
      <w:marLeft w:val="0"/>
      <w:marRight w:val="0"/>
      <w:marTop w:val="0"/>
      <w:marBottom w:val="0"/>
      <w:divBdr>
        <w:top w:val="none" w:sz="0" w:space="0" w:color="auto"/>
        <w:left w:val="none" w:sz="0" w:space="0" w:color="auto"/>
        <w:bottom w:val="none" w:sz="0" w:space="0" w:color="auto"/>
        <w:right w:val="none" w:sz="0" w:space="0" w:color="auto"/>
      </w:divBdr>
    </w:div>
    <w:div w:id="443185431">
      <w:bodyDiv w:val="1"/>
      <w:marLeft w:val="0"/>
      <w:marRight w:val="0"/>
      <w:marTop w:val="0"/>
      <w:marBottom w:val="0"/>
      <w:divBdr>
        <w:top w:val="none" w:sz="0" w:space="0" w:color="auto"/>
        <w:left w:val="none" w:sz="0" w:space="0" w:color="auto"/>
        <w:bottom w:val="none" w:sz="0" w:space="0" w:color="auto"/>
        <w:right w:val="none" w:sz="0" w:space="0" w:color="auto"/>
      </w:divBdr>
    </w:div>
    <w:div w:id="510294386">
      <w:bodyDiv w:val="1"/>
      <w:marLeft w:val="0"/>
      <w:marRight w:val="0"/>
      <w:marTop w:val="0"/>
      <w:marBottom w:val="0"/>
      <w:divBdr>
        <w:top w:val="none" w:sz="0" w:space="0" w:color="auto"/>
        <w:left w:val="none" w:sz="0" w:space="0" w:color="auto"/>
        <w:bottom w:val="none" w:sz="0" w:space="0" w:color="auto"/>
        <w:right w:val="none" w:sz="0" w:space="0" w:color="auto"/>
      </w:divBdr>
    </w:div>
    <w:div w:id="520170599">
      <w:bodyDiv w:val="1"/>
      <w:marLeft w:val="0"/>
      <w:marRight w:val="0"/>
      <w:marTop w:val="0"/>
      <w:marBottom w:val="0"/>
      <w:divBdr>
        <w:top w:val="none" w:sz="0" w:space="0" w:color="auto"/>
        <w:left w:val="none" w:sz="0" w:space="0" w:color="auto"/>
        <w:bottom w:val="none" w:sz="0" w:space="0" w:color="auto"/>
        <w:right w:val="none" w:sz="0" w:space="0" w:color="auto"/>
      </w:divBdr>
    </w:div>
    <w:div w:id="733622810">
      <w:bodyDiv w:val="1"/>
      <w:marLeft w:val="0"/>
      <w:marRight w:val="0"/>
      <w:marTop w:val="0"/>
      <w:marBottom w:val="0"/>
      <w:divBdr>
        <w:top w:val="none" w:sz="0" w:space="0" w:color="auto"/>
        <w:left w:val="none" w:sz="0" w:space="0" w:color="auto"/>
        <w:bottom w:val="none" w:sz="0" w:space="0" w:color="auto"/>
        <w:right w:val="none" w:sz="0" w:space="0" w:color="auto"/>
      </w:divBdr>
    </w:div>
    <w:div w:id="775639426">
      <w:bodyDiv w:val="1"/>
      <w:marLeft w:val="0"/>
      <w:marRight w:val="0"/>
      <w:marTop w:val="0"/>
      <w:marBottom w:val="0"/>
      <w:divBdr>
        <w:top w:val="none" w:sz="0" w:space="0" w:color="auto"/>
        <w:left w:val="none" w:sz="0" w:space="0" w:color="auto"/>
        <w:bottom w:val="none" w:sz="0" w:space="0" w:color="auto"/>
        <w:right w:val="none" w:sz="0" w:space="0" w:color="auto"/>
      </w:divBdr>
    </w:div>
    <w:div w:id="821047344">
      <w:bodyDiv w:val="1"/>
      <w:marLeft w:val="0"/>
      <w:marRight w:val="0"/>
      <w:marTop w:val="0"/>
      <w:marBottom w:val="0"/>
      <w:divBdr>
        <w:top w:val="none" w:sz="0" w:space="0" w:color="auto"/>
        <w:left w:val="none" w:sz="0" w:space="0" w:color="auto"/>
        <w:bottom w:val="none" w:sz="0" w:space="0" w:color="auto"/>
        <w:right w:val="none" w:sz="0" w:space="0" w:color="auto"/>
      </w:divBdr>
    </w:div>
    <w:div w:id="844436464">
      <w:bodyDiv w:val="1"/>
      <w:marLeft w:val="0"/>
      <w:marRight w:val="0"/>
      <w:marTop w:val="0"/>
      <w:marBottom w:val="0"/>
      <w:divBdr>
        <w:top w:val="none" w:sz="0" w:space="0" w:color="auto"/>
        <w:left w:val="none" w:sz="0" w:space="0" w:color="auto"/>
        <w:bottom w:val="none" w:sz="0" w:space="0" w:color="auto"/>
        <w:right w:val="none" w:sz="0" w:space="0" w:color="auto"/>
      </w:divBdr>
    </w:div>
    <w:div w:id="1075708535">
      <w:bodyDiv w:val="1"/>
      <w:marLeft w:val="0"/>
      <w:marRight w:val="0"/>
      <w:marTop w:val="0"/>
      <w:marBottom w:val="0"/>
      <w:divBdr>
        <w:top w:val="none" w:sz="0" w:space="0" w:color="auto"/>
        <w:left w:val="none" w:sz="0" w:space="0" w:color="auto"/>
        <w:bottom w:val="none" w:sz="0" w:space="0" w:color="auto"/>
        <w:right w:val="none" w:sz="0" w:space="0" w:color="auto"/>
      </w:divBdr>
    </w:div>
    <w:div w:id="1077437035">
      <w:bodyDiv w:val="1"/>
      <w:marLeft w:val="0"/>
      <w:marRight w:val="0"/>
      <w:marTop w:val="0"/>
      <w:marBottom w:val="0"/>
      <w:divBdr>
        <w:top w:val="none" w:sz="0" w:space="0" w:color="auto"/>
        <w:left w:val="none" w:sz="0" w:space="0" w:color="auto"/>
        <w:bottom w:val="none" w:sz="0" w:space="0" w:color="auto"/>
        <w:right w:val="none" w:sz="0" w:space="0" w:color="auto"/>
      </w:divBdr>
    </w:div>
    <w:div w:id="1167793920">
      <w:bodyDiv w:val="1"/>
      <w:marLeft w:val="0"/>
      <w:marRight w:val="0"/>
      <w:marTop w:val="0"/>
      <w:marBottom w:val="0"/>
      <w:divBdr>
        <w:top w:val="none" w:sz="0" w:space="0" w:color="auto"/>
        <w:left w:val="none" w:sz="0" w:space="0" w:color="auto"/>
        <w:bottom w:val="none" w:sz="0" w:space="0" w:color="auto"/>
        <w:right w:val="none" w:sz="0" w:space="0" w:color="auto"/>
      </w:divBdr>
    </w:div>
    <w:div w:id="1211921273">
      <w:bodyDiv w:val="1"/>
      <w:marLeft w:val="0"/>
      <w:marRight w:val="0"/>
      <w:marTop w:val="0"/>
      <w:marBottom w:val="0"/>
      <w:divBdr>
        <w:top w:val="none" w:sz="0" w:space="0" w:color="auto"/>
        <w:left w:val="none" w:sz="0" w:space="0" w:color="auto"/>
        <w:bottom w:val="none" w:sz="0" w:space="0" w:color="auto"/>
        <w:right w:val="none" w:sz="0" w:space="0" w:color="auto"/>
      </w:divBdr>
    </w:div>
    <w:div w:id="1401975113">
      <w:bodyDiv w:val="1"/>
      <w:marLeft w:val="0"/>
      <w:marRight w:val="0"/>
      <w:marTop w:val="0"/>
      <w:marBottom w:val="0"/>
      <w:divBdr>
        <w:top w:val="none" w:sz="0" w:space="0" w:color="auto"/>
        <w:left w:val="none" w:sz="0" w:space="0" w:color="auto"/>
        <w:bottom w:val="none" w:sz="0" w:space="0" w:color="auto"/>
        <w:right w:val="none" w:sz="0" w:space="0" w:color="auto"/>
      </w:divBdr>
    </w:div>
    <w:div w:id="1457680959">
      <w:bodyDiv w:val="1"/>
      <w:marLeft w:val="0"/>
      <w:marRight w:val="0"/>
      <w:marTop w:val="0"/>
      <w:marBottom w:val="0"/>
      <w:divBdr>
        <w:top w:val="none" w:sz="0" w:space="0" w:color="auto"/>
        <w:left w:val="none" w:sz="0" w:space="0" w:color="auto"/>
        <w:bottom w:val="none" w:sz="0" w:space="0" w:color="auto"/>
        <w:right w:val="none" w:sz="0" w:space="0" w:color="auto"/>
      </w:divBdr>
    </w:div>
    <w:div w:id="1517309903">
      <w:bodyDiv w:val="1"/>
      <w:marLeft w:val="0"/>
      <w:marRight w:val="0"/>
      <w:marTop w:val="0"/>
      <w:marBottom w:val="0"/>
      <w:divBdr>
        <w:top w:val="none" w:sz="0" w:space="0" w:color="auto"/>
        <w:left w:val="none" w:sz="0" w:space="0" w:color="auto"/>
        <w:bottom w:val="none" w:sz="0" w:space="0" w:color="auto"/>
        <w:right w:val="none" w:sz="0" w:space="0" w:color="auto"/>
      </w:divBdr>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
    <w:div w:id="1812869092">
      <w:bodyDiv w:val="1"/>
      <w:marLeft w:val="0"/>
      <w:marRight w:val="0"/>
      <w:marTop w:val="0"/>
      <w:marBottom w:val="0"/>
      <w:divBdr>
        <w:top w:val="none" w:sz="0" w:space="0" w:color="auto"/>
        <w:left w:val="none" w:sz="0" w:space="0" w:color="auto"/>
        <w:bottom w:val="none" w:sz="0" w:space="0" w:color="auto"/>
        <w:right w:val="none" w:sz="0" w:space="0" w:color="auto"/>
      </w:divBdr>
    </w:div>
    <w:div w:id="1861119088">
      <w:bodyDiv w:val="1"/>
      <w:marLeft w:val="0"/>
      <w:marRight w:val="0"/>
      <w:marTop w:val="0"/>
      <w:marBottom w:val="0"/>
      <w:divBdr>
        <w:top w:val="none" w:sz="0" w:space="0" w:color="auto"/>
        <w:left w:val="none" w:sz="0" w:space="0" w:color="auto"/>
        <w:bottom w:val="none" w:sz="0" w:space="0" w:color="auto"/>
        <w:right w:val="none" w:sz="0" w:space="0" w:color="auto"/>
      </w:divBdr>
    </w:div>
    <w:div w:id="1872378363">
      <w:bodyDiv w:val="1"/>
      <w:marLeft w:val="0"/>
      <w:marRight w:val="0"/>
      <w:marTop w:val="0"/>
      <w:marBottom w:val="0"/>
      <w:divBdr>
        <w:top w:val="none" w:sz="0" w:space="0" w:color="auto"/>
        <w:left w:val="none" w:sz="0" w:space="0" w:color="auto"/>
        <w:bottom w:val="none" w:sz="0" w:space="0" w:color="auto"/>
        <w:right w:val="none" w:sz="0" w:space="0" w:color="auto"/>
      </w:divBdr>
    </w:div>
    <w:div w:id="1924023636">
      <w:bodyDiv w:val="1"/>
      <w:marLeft w:val="0"/>
      <w:marRight w:val="0"/>
      <w:marTop w:val="0"/>
      <w:marBottom w:val="0"/>
      <w:divBdr>
        <w:top w:val="none" w:sz="0" w:space="0" w:color="auto"/>
        <w:left w:val="none" w:sz="0" w:space="0" w:color="auto"/>
        <w:bottom w:val="none" w:sz="0" w:space="0" w:color="auto"/>
        <w:right w:val="none" w:sz="0" w:space="0" w:color="auto"/>
      </w:divBdr>
    </w:div>
    <w:div w:id="1943565642">
      <w:bodyDiv w:val="1"/>
      <w:marLeft w:val="0"/>
      <w:marRight w:val="0"/>
      <w:marTop w:val="0"/>
      <w:marBottom w:val="0"/>
      <w:divBdr>
        <w:top w:val="none" w:sz="0" w:space="0" w:color="auto"/>
        <w:left w:val="none" w:sz="0" w:space="0" w:color="auto"/>
        <w:bottom w:val="none" w:sz="0" w:space="0" w:color="auto"/>
        <w:right w:val="none" w:sz="0" w:space="0" w:color="auto"/>
      </w:divBdr>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73437040">
      <w:bodyDiv w:val="1"/>
      <w:marLeft w:val="0"/>
      <w:marRight w:val="0"/>
      <w:marTop w:val="0"/>
      <w:marBottom w:val="0"/>
      <w:divBdr>
        <w:top w:val="none" w:sz="0" w:space="0" w:color="auto"/>
        <w:left w:val="none" w:sz="0" w:space="0" w:color="auto"/>
        <w:bottom w:val="none" w:sz="0" w:space="0" w:color="auto"/>
        <w:right w:val="none" w:sz="0" w:space="0" w:color="auto"/>
      </w:divBdr>
    </w:div>
    <w:div w:id="2012028117">
      <w:bodyDiv w:val="1"/>
      <w:marLeft w:val="0"/>
      <w:marRight w:val="0"/>
      <w:marTop w:val="0"/>
      <w:marBottom w:val="0"/>
      <w:divBdr>
        <w:top w:val="none" w:sz="0" w:space="0" w:color="auto"/>
        <w:left w:val="none" w:sz="0" w:space="0" w:color="auto"/>
        <w:bottom w:val="none" w:sz="0" w:space="0" w:color="auto"/>
        <w:right w:val="none" w:sz="0" w:space="0" w:color="auto"/>
      </w:divBdr>
    </w:div>
    <w:div w:id="2036032029">
      <w:bodyDiv w:val="1"/>
      <w:marLeft w:val="0"/>
      <w:marRight w:val="0"/>
      <w:marTop w:val="0"/>
      <w:marBottom w:val="0"/>
      <w:divBdr>
        <w:top w:val="none" w:sz="0" w:space="0" w:color="auto"/>
        <w:left w:val="none" w:sz="0" w:space="0" w:color="auto"/>
        <w:bottom w:val="none" w:sz="0" w:space="0" w:color="auto"/>
        <w:right w:val="none" w:sz="0" w:space="0" w:color="auto"/>
      </w:divBdr>
    </w:div>
    <w:div w:id="20795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1AC41-62D6-4883-9654-5FEB8A23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hazle</dc:creator>
  <cp:keywords/>
  <dc:description/>
  <cp:lastModifiedBy>Aleshia Echols</cp:lastModifiedBy>
  <cp:revision>13</cp:revision>
  <cp:lastPrinted>2017-07-14T20:18:00Z</cp:lastPrinted>
  <dcterms:created xsi:type="dcterms:W3CDTF">2017-07-20T15:25:00Z</dcterms:created>
  <dcterms:modified xsi:type="dcterms:W3CDTF">2017-11-01T13:29:00Z</dcterms:modified>
</cp:coreProperties>
</file>