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 xml:space="preserve">Kay Pray, </w:t>
                            </w:r>
                            <w:r w:rsidRPr="007F775E">
                              <w:rPr>
                                <w:rFonts w:ascii="Palatino Linotype" w:hAnsi="Palatino Linotype" w:cs="Arial"/>
                                <w:sz w:val="18"/>
                                <w:szCs w:val="18"/>
                              </w:rPr>
                              <w:t>Chairperson</w:t>
                            </w:r>
                            <w:r>
                              <w:rPr>
                                <w:rFonts w:ascii="Palatino Linotype" w:hAnsi="Palatino Linotype" w:cs="Arial"/>
                                <w:sz w:val="18"/>
                                <w:szCs w:val="18"/>
                              </w:rPr>
                              <w:t xml:space="preserve"> Dianne Holman,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Pr>
                                <w:rFonts w:ascii="Palatino Linotype" w:hAnsi="Palatino Linotype" w:cs="Arial"/>
                                <w:sz w:val="18"/>
                                <w:szCs w:val="18"/>
                              </w:rPr>
                              <w:t>,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A15D9E" w:rsidRPr="007F775E" w:rsidRDefault="00A15D9E" w:rsidP="00A15D9E">
                      <w:pPr>
                        <w:jc w:val="right"/>
                        <w:rPr>
                          <w:rFonts w:ascii="Palatino Linotype" w:hAnsi="Palatino Linotype" w:cs="Arial"/>
                          <w:sz w:val="18"/>
                          <w:szCs w:val="18"/>
                        </w:rPr>
                      </w:pPr>
                      <w:r>
                        <w:rPr>
                          <w:rFonts w:ascii="Palatino Linotype" w:hAnsi="Palatino Linotype" w:cs="Arial"/>
                          <w:sz w:val="18"/>
                          <w:szCs w:val="18"/>
                        </w:rPr>
                        <w:t>Kay Pray</w:t>
                      </w:r>
                      <w:r>
                        <w:rPr>
                          <w:rFonts w:ascii="Palatino Linotype" w:hAnsi="Palatino Linotype" w:cs="Arial"/>
                          <w:sz w:val="18"/>
                          <w:szCs w:val="18"/>
                        </w:rPr>
                        <w:t xml:space="preserve">, </w:t>
                      </w:r>
                      <w:r w:rsidRPr="007F775E">
                        <w:rPr>
                          <w:rFonts w:ascii="Palatino Linotype" w:hAnsi="Palatino Linotype" w:cs="Arial"/>
                          <w:sz w:val="18"/>
                          <w:szCs w:val="18"/>
                        </w:rPr>
                        <w:t>Chairperson</w:t>
                      </w:r>
                      <w:r>
                        <w:rPr>
                          <w:rFonts w:ascii="Palatino Linotype" w:hAnsi="Palatino Linotype" w:cs="Arial"/>
                          <w:sz w:val="18"/>
                          <w:szCs w:val="18"/>
                        </w:rPr>
                        <w:t xml:space="preserve"> </w:t>
                      </w:r>
                      <w:r>
                        <w:rPr>
                          <w:rFonts w:ascii="Palatino Linotype" w:hAnsi="Palatino Linotype" w:cs="Arial"/>
                          <w:sz w:val="18"/>
                          <w:szCs w:val="18"/>
                        </w:rPr>
                        <w:t xml:space="preserve">Dianne </w:t>
                      </w:r>
                      <w:r>
                        <w:rPr>
                          <w:rFonts w:ascii="Palatino Linotype" w:hAnsi="Palatino Linotype" w:cs="Arial"/>
                          <w:sz w:val="18"/>
                          <w:szCs w:val="18"/>
                        </w:rPr>
                        <w:t>Holman</w:t>
                      </w:r>
                      <w:r>
                        <w:rPr>
                          <w:rFonts w:ascii="Palatino Linotype" w:hAnsi="Palatino Linotype" w:cs="Arial"/>
                          <w:sz w:val="18"/>
                          <w:szCs w:val="18"/>
                        </w:rPr>
                        <w:t>, Vice Chair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r>
                        <w:rPr>
                          <w:rFonts w:ascii="Palatino Linotype" w:hAnsi="Palatino Linotype" w:cs="Arial"/>
                          <w:sz w:val="18"/>
                          <w:szCs w:val="18"/>
                        </w:rPr>
                        <w:t>, Secretary</w:t>
                      </w:r>
                    </w:p>
                    <w:p w:rsidR="00A15D9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Raul Gonzales</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Carol Koenig</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Stephen Manchester</w:t>
                      </w:r>
                    </w:p>
                    <w:p w:rsidR="00A15D9E" w:rsidRDefault="00A15D9E" w:rsidP="00EC5AD2">
                      <w:pPr>
                        <w:jc w:val="right"/>
                        <w:rPr>
                          <w:rFonts w:ascii="Palatino Linotype" w:hAnsi="Palatino Linotype" w:cs="Arial"/>
                          <w:sz w:val="18"/>
                          <w:szCs w:val="18"/>
                        </w:rPr>
                      </w:pPr>
                      <w:r>
                        <w:rPr>
                          <w:rFonts w:ascii="Palatino Linotype" w:hAnsi="Palatino Linotype" w:cs="Arial"/>
                          <w:sz w:val="18"/>
                          <w:szCs w:val="18"/>
                        </w:rPr>
                        <w:t>Paul Palmer</w:t>
                      </w:r>
                    </w:p>
                    <w:p w:rsidR="00416BD8" w:rsidRPr="007F775E" w:rsidRDefault="00A15D9E" w:rsidP="00EC5AD2">
                      <w:pPr>
                        <w:jc w:val="right"/>
                        <w:rPr>
                          <w:rFonts w:ascii="Palatino Linotype" w:hAnsi="Palatino Linotype" w:cs="Arial"/>
                          <w:sz w:val="18"/>
                          <w:szCs w:val="18"/>
                        </w:rPr>
                      </w:pPr>
                      <w:r>
                        <w:rPr>
                          <w:rFonts w:ascii="Palatino Linotype" w:hAnsi="Palatino Linotype" w:cs="Arial"/>
                          <w:sz w:val="18"/>
                          <w:szCs w:val="18"/>
                        </w:rPr>
                        <w:t>Kay Randolph-Back</w:t>
                      </w:r>
                      <w:r w:rsidR="00416BD8"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A15D9E">
                      <w:pPr>
                        <w:jc w:val="right"/>
                        <w:rPr>
                          <w:rFonts w:ascii="Palatino Linotype" w:hAnsi="Palatino Linotype" w:cs="Arial"/>
                          <w:sz w:val="18"/>
                          <w:szCs w:val="18"/>
                        </w:rPr>
                      </w:pPr>
                      <w:r>
                        <w:rPr>
                          <w:rFonts w:ascii="Palatino Linotype" w:hAnsi="Palatino Linotype" w:cs="Arial"/>
                          <w:sz w:val="18"/>
                          <w:szCs w:val="18"/>
                        </w:rPr>
                        <w:t>Kam Washburn</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EC5AD2"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8E6093">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BD6D2A">
        <w:rPr>
          <w:rFonts w:ascii="Palatino Linotype" w:hAnsi="Palatino Linotype"/>
          <w:b/>
        </w:rPr>
        <w:t>June 22</w:t>
      </w:r>
      <w:r w:rsidR="008A0288">
        <w:rPr>
          <w:rFonts w:ascii="Palatino Linotype" w:hAnsi="Palatino Linotype"/>
          <w:b/>
        </w:rPr>
        <w:t>, 2017</w:t>
      </w:r>
      <w:r w:rsidR="007317F2">
        <w:rPr>
          <w:rFonts w:ascii="Palatino Linotype" w:hAnsi="Palatino Linotype"/>
          <w:b/>
        </w:rPr>
        <w:t xml:space="preserve"> </w:t>
      </w:r>
    </w:p>
    <w:p w:rsidR="00B94C95"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015EC3" w:rsidRDefault="00BD6D2A" w:rsidP="00732DCE">
      <w:pPr>
        <w:jc w:val="center"/>
        <w:rPr>
          <w:rFonts w:ascii="Palatino Linotype" w:hAnsi="Palatino Linotype"/>
          <w:b/>
        </w:rPr>
      </w:pPr>
      <w:r>
        <w:rPr>
          <w:rFonts w:ascii="Palatino Linotype" w:hAnsi="Palatino Linotype"/>
          <w:b/>
        </w:rPr>
        <w:t xml:space="preserve">Barry-Eaton Health Department </w:t>
      </w:r>
    </w:p>
    <w:p w:rsidR="00732DCE" w:rsidRPr="00FC45D9" w:rsidRDefault="00015EC3" w:rsidP="00732DCE">
      <w:pPr>
        <w:jc w:val="center"/>
        <w:rPr>
          <w:rFonts w:ascii="Palatino Linotype" w:hAnsi="Palatino Linotype"/>
          <w:b/>
        </w:rPr>
      </w:pPr>
      <w:r>
        <w:rPr>
          <w:rFonts w:ascii="Palatino Linotype" w:hAnsi="Palatino Linotype"/>
          <w:b/>
        </w:rPr>
        <w:t xml:space="preserve">Lower Level </w:t>
      </w:r>
      <w:r w:rsidR="00BD6D2A">
        <w:rPr>
          <w:rFonts w:ascii="Palatino Linotype" w:hAnsi="Palatino Linotype"/>
          <w:b/>
        </w:rPr>
        <w:t>Conference Room</w:t>
      </w:r>
    </w:p>
    <w:p w:rsidR="00B94C95" w:rsidRPr="00FC45D9" w:rsidRDefault="00BD6D2A" w:rsidP="00B14E43">
      <w:pPr>
        <w:autoSpaceDE w:val="0"/>
        <w:autoSpaceDN w:val="0"/>
        <w:adjustRightInd w:val="0"/>
        <w:ind w:left="90" w:hanging="90"/>
        <w:jc w:val="center"/>
        <w:rPr>
          <w:rFonts w:ascii="Palatino Linotype" w:hAnsi="Palatino Linotype"/>
          <w:b/>
        </w:rPr>
      </w:pPr>
      <w:r>
        <w:rPr>
          <w:rFonts w:ascii="Palatino Linotype" w:hAnsi="Palatino Linotype"/>
          <w:b/>
        </w:rPr>
        <w:t>1033 Health Care Drive</w:t>
      </w:r>
    </w:p>
    <w:p w:rsidR="00EC5AD2" w:rsidRPr="00FC45D9" w:rsidRDefault="00BD6D2A" w:rsidP="00FA3D72">
      <w:pPr>
        <w:autoSpaceDE w:val="0"/>
        <w:autoSpaceDN w:val="0"/>
        <w:adjustRightInd w:val="0"/>
        <w:ind w:left="90" w:hanging="90"/>
        <w:jc w:val="center"/>
        <w:rPr>
          <w:rFonts w:ascii="Palatino Linotype" w:hAnsi="Palatino Linotype"/>
          <w:b/>
        </w:rPr>
      </w:pPr>
      <w:r>
        <w:rPr>
          <w:rFonts w:ascii="Palatino Linotype" w:hAnsi="Palatino Linotype"/>
          <w:b/>
        </w:rPr>
        <w:t>Charlotte, MI</w:t>
      </w:r>
      <w:r w:rsidR="006957CE">
        <w:rPr>
          <w:rFonts w:ascii="Palatino Linotype" w:hAnsi="Palatino Linotype"/>
          <w:b/>
        </w:rPr>
        <w:t xml:space="preserve"> 48813</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BD6D2A">
        <w:rPr>
          <w:rFonts w:ascii="Palatino Linotype" w:hAnsi="Palatino Linotype" w:cs="Arial"/>
          <w:b/>
          <w:bCs/>
          <w:sz w:val="22"/>
          <w:szCs w:val="22"/>
        </w:rPr>
        <w:t>May 18,</w:t>
      </w:r>
      <w:r w:rsidR="00E618EF">
        <w:rPr>
          <w:rFonts w:ascii="Palatino Linotype" w:hAnsi="Palatino Linotype" w:cs="Arial"/>
          <w:b/>
          <w:bCs/>
          <w:sz w:val="22"/>
          <w:szCs w:val="22"/>
        </w:rPr>
        <w:t xml:space="preserve">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bookmarkStart w:id="0" w:name="_GoBack"/>
      <w:bookmarkEnd w:id="0"/>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FC1459" w:rsidRDefault="00EC5AD2" w:rsidP="00FC1459">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BB6988" w:rsidRPr="00FC45D9">
        <w:rPr>
          <w:rFonts w:ascii="Palatino Linotype" w:hAnsi="Palatino Linotype" w:cs="Arial"/>
          <w:b/>
          <w:bCs/>
          <w:sz w:val="22"/>
          <w:szCs w:val="22"/>
        </w:rPr>
        <w:t>.</w:t>
      </w:r>
      <w:r w:rsidR="00BB6988" w:rsidRPr="00FC45D9">
        <w:rPr>
          <w:rFonts w:ascii="Palatino Linotype" w:hAnsi="Palatino Linotype" w:cs="Arial"/>
          <w:b/>
          <w:bCs/>
          <w:sz w:val="22"/>
          <w:szCs w:val="22"/>
        </w:rPr>
        <w:tab/>
        <w:t>CEO REPORT</w:t>
      </w:r>
    </w:p>
    <w:p w:rsidR="00FC1459" w:rsidRPr="00FC1459" w:rsidRDefault="00BD6D2A" w:rsidP="00FC1459">
      <w:pPr>
        <w:pStyle w:val="ListParagraph"/>
        <w:numPr>
          <w:ilvl w:val="0"/>
          <w:numId w:val="12"/>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Home Care Base Services Presentation, Karla Block, CSDD, Director</w:t>
      </w:r>
    </w:p>
    <w:p w:rsidR="00366196" w:rsidRPr="00366196" w:rsidRDefault="00366196" w:rsidP="00366196">
      <w:pPr>
        <w:pStyle w:val="ListParagraph"/>
        <w:autoSpaceDE w:val="0"/>
        <w:autoSpaceDN w:val="0"/>
        <w:adjustRightInd w:val="0"/>
        <w:spacing w:line="276" w:lineRule="auto"/>
        <w:ind w:left="1074"/>
        <w:rPr>
          <w:rFonts w:ascii="Palatino Linotype" w:hAnsi="Palatino Linotype" w:cs="Arial"/>
          <w:b/>
          <w:bCs/>
          <w:sz w:val="22"/>
          <w:szCs w:val="22"/>
        </w:rPr>
      </w:pPr>
    </w:p>
    <w:p w:rsidR="00F01DC1" w:rsidRDefault="00EC5AD2" w:rsidP="00F01DC1">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624391" w:rsidRPr="00F01DC1" w:rsidRDefault="00624391" w:rsidP="00F01DC1">
      <w:pPr>
        <w:autoSpaceDE w:val="0"/>
        <w:autoSpaceDN w:val="0"/>
        <w:adjustRightInd w:val="0"/>
        <w:spacing w:line="276" w:lineRule="auto"/>
        <w:ind w:left="86"/>
        <w:rPr>
          <w:rFonts w:ascii="Palatino Linotype" w:hAnsi="Palatino Linotype" w:cs="Arial"/>
          <w:b/>
          <w:bCs/>
          <w:sz w:val="22"/>
          <w:szCs w:val="22"/>
        </w:rPr>
      </w:pPr>
    </w:p>
    <w:p w:rsidR="0009037F" w:rsidRPr="00C540F1" w:rsidRDefault="00BD6D2A" w:rsidP="000A35BE">
      <w:pPr>
        <w:tabs>
          <w:tab w:val="left" w:pos="1260"/>
        </w:tabs>
        <w:ind w:firstLine="720"/>
        <w:contextualSpacing/>
        <w:rPr>
          <w:rFonts w:ascii="Palatino Linotype" w:hAnsi="Palatino Linotype" w:cs="Arial"/>
          <w:b/>
          <w:sz w:val="22"/>
          <w:szCs w:val="22"/>
          <w:u w:val="single"/>
        </w:rPr>
      </w:pPr>
      <w:r w:rsidRPr="00C540F1">
        <w:rPr>
          <w:rFonts w:ascii="Palatino Linotype" w:hAnsi="Palatino Linotype" w:cs="Arial"/>
          <w:b/>
          <w:sz w:val="22"/>
          <w:szCs w:val="22"/>
          <w:u w:val="single"/>
        </w:rPr>
        <w:t>Program &amp; Planning Committee</w:t>
      </w:r>
    </w:p>
    <w:p w:rsidR="003068F2" w:rsidRDefault="00317F31" w:rsidP="00317F3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r w:rsidRPr="00C540F1">
        <w:rPr>
          <w:rFonts w:ascii="Palatino Linotype" w:hAnsi="Palatino Linotype" w:cs="Arial"/>
          <w:b/>
          <w:sz w:val="22"/>
          <w:szCs w:val="22"/>
        </w:rPr>
        <w:tab/>
        <w:t>*1</w:t>
      </w:r>
      <w:r w:rsidR="006159A2" w:rsidRPr="00C540F1">
        <w:rPr>
          <w:rFonts w:ascii="Palatino Linotype" w:hAnsi="Palatino Linotype" w:cs="Arial"/>
          <w:b/>
          <w:sz w:val="22"/>
          <w:szCs w:val="22"/>
        </w:rPr>
        <w:t xml:space="preserve">.  </w:t>
      </w:r>
      <w:r w:rsidR="000333DC" w:rsidRPr="00C540F1">
        <w:rPr>
          <w:rFonts w:ascii="Palatino Linotype" w:hAnsi="Palatino Linotype" w:cs="Arial"/>
          <w:b/>
          <w:sz w:val="22"/>
          <w:szCs w:val="22"/>
        </w:rPr>
        <w:t>Medication Policy 3.5.1</w:t>
      </w:r>
    </w:p>
    <w:p w:rsidR="00015EC3" w:rsidRDefault="00015EC3" w:rsidP="00317F3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r>
        <w:rPr>
          <w:rFonts w:ascii="Palatino Linotype" w:hAnsi="Palatino Linotype" w:cs="Arial"/>
          <w:b/>
          <w:sz w:val="22"/>
          <w:szCs w:val="22"/>
        </w:rPr>
        <w:tab/>
        <w:t xml:space="preserve">*2. </w:t>
      </w:r>
      <w:r>
        <w:rPr>
          <w:rFonts w:ascii="Palatino Linotype" w:hAnsi="Palatino Linotype" w:cs="Arial"/>
          <w:b/>
          <w:sz w:val="22"/>
          <w:szCs w:val="22"/>
        </w:rPr>
        <w:tab/>
        <w:t>New Expense Contract: Williamston Compassionate Care</w:t>
      </w:r>
    </w:p>
    <w:p w:rsidR="00015EC3" w:rsidRPr="00C540F1" w:rsidRDefault="00015EC3" w:rsidP="00317F3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sz w:val="22"/>
          <w:szCs w:val="22"/>
        </w:rPr>
      </w:pPr>
      <w:r>
        <w:rPr>
          <w:rFonts w:ascii="Palatino Linotype" w:hAnsi="Palatino Linotype" w:cs="Arial"/>
          <w:b/>
          <w:sz w:val="22"/>
          <w:szCs w:val="22"/>
        </w:rPr>
        <w:tab/>
        <w:t>*3.</w:t>
      </w:r>
      <w:r>
        <w:rPr>
          <w:rFonts w:ascii="Palatino Linotype" w:hAnsi="Palatino Linotype" w:cs="Arial"/>
          <w:b/>
          <w:sz w:val="22"/>
          <w:szCs w:val="22"/>
        </w:rPr>
        <w:tab/>
        <w:t>New Expense Contract:  Respite/Williamston Compassionate Care</w:t>
      </w:r>
    </w:p>
    <w:p w:rsidR="00F01DC1" w:rsidRPr="00C540F1" w:rsidRDefault="00F01DC1" w:rsidP="00F01D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p>
    <w:p w:rsidR="00E71DB1" w:rsidRPr="00C540F1"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C540F1">
        <w:rPr>
          <w:rFonts w:ascii="Palatino Linotype" w:hAnsi="Palatino Linotype" w:cs="Arial"/>
          <w:b/>
          <w:bCs/>
          <w:sz w:val="22"/>
          <w:szCs w:val="22"/>
        </w:rPr>
        <w:tab/>
      </w:r>
      <w:r w:rsidRPr="00C540F1">
        <w:rPr>
          <w:rFonts w:ascii="Palatino Linotype" w:hAnsi="Palatino Linotype" w:cs="Arial"/>
          <w:b/>
          <w:bCs/>
          <w:sz w:val="22"/>
          <w:szCs w:val="22"/>
        </w:rPr>
        <w:tab/>
      </w:r>
      <w:r w:rsidR="00EC5AD2" w:rsidRPr="00C540F1">
        <w:rPr>
          <w:rFonts w:ascii="Palatino Linotype" w:hAnsi="Palatino Linotype" w:cs="Arial"/>
          <w:b/>
          <w:bCs/>
          <w:sz w:val="22"/>
          <w:szCs w:val="22"/>
          <w:u w:val="single"/>
        </w:rPr>
        <w:t>Finance</w:t>
      </w:r>
      <w:r w:rsidR="00DF18EA" w:rsidRPr="00C540F1">
        <w:rPr>
          <w:rFonts w:ascii="Palatino Linotype" w:hAnsi="Palatino Linotype" w:cs="Arial"/>
          <w:b/>
          <w:bCs/>
          <w:sz w:val="22"/>
          <w:szCs w:val="22"/>
          <w:u w:val="single"/>
        </w:rPr>
        <w:t xml:space="preserve"> </w:t>
      </w:r>
      <w:r w:rsidR="00996092" w:rsidRPr="00C540F1">
        <w:rPr>
          <w:rFonts w:ascii="Palatino Linotype" w:hAnsi="Palatino Linotype" w:cs="Arial"/>
          <w:b/>
          <w:bCs/>
          <w:sz w:val="22"/>
          <w:szCs w:val="22"/>
          <w:u w:val="single"/>
        </w:rPr>
        <w:t>Committee</w:t>
      </w:r>
    </w:p>
    <w:p w:rsidR="004D1D7F" w:rsidRPr="00C540F1" w:rsidRDefault="00E71DB1"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008A0288" w:rsidRPr="00C540F1">
        <w:rPr>
          <w:rFonts w:ascii="Palatino Linotype" w:hAnsi="Palatino Linotype" w:cs="Arial"/>
          <w:b/>
          <w:bCs/>
          <w:sz w:val="22"/>
          <w:szCs w:val="22"/>
        </w:rPr>
        <w:tab/>
        <w:t>*</w:t>
      </w:r>
      <w:r w:rsidR="00624391" w:rsidRPr="00C540F1">
        <w:rPr>
          <w:rFonts w:ascii="Palatino Linotype" w:hAnsi="Palatino Linotype" w:cs="Arial"/>
          <w:b/>
          <w:bCs/>
          <w:sz w:val="22"/>
          <w:szCs w:val="22"/>
        </w:rPr>
        <w:t>1.</w:t>
      </w:r>
      <w:r w:rsidR="00624391" w:rsidRPr="00C540F1">
        <w:rPr>
          <w:rFonts w:ascii="Palatino Linotype" w:hAnsi="Palatino Linotype" w:cs="Arial"/>
          <w:b/>
          <w:bCs/>
          <w:sz w:val="22"/>
          <w:szCs w:val="22"/>
        </w:rPr>
        <w:tab/>
      </w:r>
      <w:r w:rsidR="00317F31" w:rsidRPr="00C540F1">
        <w:rPr>
          <w:rFonts w:ascii="Palatino Linotype" w:hAnsi="Palatino Linotype" w:cs="Arial"/>
          <w:b/>
          <w:bCs/>
          <w:sz w:val="22"/>
          <w:szCs w:val="22"/>
        </w:rPr>
        <w:t>Expense Contract Renewal:  Dell Inc.</w:t>
      </w:r>
    </w:p>
    <w:p w:rsidR="001E5E9A" w:rsidRPr="00C540F1" w:rsidRDefault="003636F8"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Pr="00C540F1">
        <w:rPr>
          <w:rFonts w:ascii="Palatino Linotype" w:hAnsi="Palatino Linotype" w:cs="Arial"/>
          <w:b/>
          <w:bCs/>
          <w:sz w:val="22"/>
          <w:szCs w:val="22"/>
        </w:rPr>
        <w:tab/>
        <w:t>*2.</w:t>
      </w:r>
      <w:r w:rsidRPr="00C540F1">
        <w:rPr>
          <w:rFonts w:ascii="Palatino Linotype" w:hAnsi="Palatino Linotype" w:cs="Arial"/>
          <w:b/>
          <w:bCs/>
          <w:sz w:val="22"/>
          <w:szCs w:val="22"/>
        </w:rPr>
        <w:tab/>
      </w:r>
      <w:r w:rsidR="00317F31" w:rsidRPr="00C540F1">
        <w:rPr>
          <w:rFonts w:ascii="Palatino Linotype" w:hAnsi="Palatino Linotype" w:cs="Arial"/>
          <w:b/>
          <w:bCs/>
          <w:sz w:val="22"/>
          <w:szCs w:val="22"/>
        </w:rPr>
        <w:t>Revenue Contract: Lansing School District Encircle Program</w:t>
      </w:r>
    </w:p>
    <w:p w:rsidR="00C540F1" w:rsidRPr="00C540F1" w:rsidRDefault="003636F8" w:rsidP="00C540F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Pr="00C540F1">
        <w:rPr>
          <w:rFonts w:ascii="Palatino Linotype" w:hAnsi="Palatino Linotype" w:cs="Arial"/>
          <w:b/>
          <w:bCs/>
          <w:sz w:val="22"/>
          <w:szCs w:val="22"/>
        </w:rPr>
        <w:tab/>
        <w:t>*3.</w:t>
      </w:r>
      <w:r w:rsidR="00624391" w:rsidRPr="00C540F1">
        <w:rPr>
          <w:rFonts w:ascii="Palatino Linotype" w:hAnsi="Palatino Linotype" w:cs="Arial"/>
          <w:b/>
          <w:bCs/>
          <w:sz w:val="22"/>
          <w:szCs w:val="22"/>
        </w:rPr>
        <w:tab/>
      </w:r>
      <w:r w:rsidR="00C540F1" w:rsidRPr="00C540F1">
        <w:rPr>
          <w:rFonts w:ascii="Palatino Linotype" w:hAnsi="Palatino Linotype" w:cs="Arial"/>
          <w:b/>
          <w:bCs/>
          <w:sz w:val="22"/>
          <w:szCs w:val="22"/>
        </w:rPr>
        <w:t xml:space="preserve">Expense Contract Renewal: Michigan Department of Health and Human Services (DHHS)        </w:t>
      </w:r>
    </w:p>
    <w:p w:rsidR="00BD6D2A" w:rsidRDefault="00C540F1"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sidRPr="00C540F1">
        <w:rPr>
          <w:rFonts w:ascii="Palatino Linotype" w:hAnsi="Palatino Linotype" w:cs="Arial"/>
          <w:b/>
          <w:bCs/>
          <w:sz w:val="22"/>
          <w:szCs w:val="22"/>
        </w:rPr>
        <w:tab/>
      </w:r>
      <w:r w:rsidRPr="00C540F1">
        <w:rPr>
          <w:rFonts w:ascii="Palatino Linotype" w:hAnsi="Palatino Linotype" w:cs="Arial"/>
          <w:b/>
          <w:bCs/>
          <w:sz w:val="22"/>
          <w:szCs w:val="22"/>
        </w:rPr>
        <w:tab/>
        <w:t>Medicaid Eligibility Specialist Designated to CEI</w:t>
      </w:r>
    </w:p>
    <w:p w:rsidR="00015EC3" w:rsidRDefault="00015EC3"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ab/>
        <w:t>*4.</w:t>
      </w:r>
      <w:r>
        <w:rPr>
          <w:rFonts w:ascii="Palatino Linotype" w:hAnsi="Palatino Linotype" w:cs="Arial"/>
          <w:b/>
          <w:bCs/>
          <w:sz w:val="22"/>
          <w:szCs w:val="22"/>
        </w:rPr>
        <w:tab/>
        <w:t>Acceptance of Steady State Budget Projections for Fiscal Year 20178/2018</w:t>
      </w:r>
    </w:p>
    <w:p w:rsidR="00C540F1" w:rsidRPr="00C540F1" w:rsidRDefault="00C540F1" w:rsidP="00C540F1">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p>
    <w:p w:rsidR="00BD6D2A" w:rsidRPr="00C540F1" w:rsidRDefault="00BD6D2A" w:rsidP="00BD6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C540F1">
        <w:rPr>
          <w:rFonts w:ascii="Palatino Linotype" w:hAnsi="Palatino Linotype" w:cs="Arial"/>
          <w:b/>
          <w:bCs/>
          <w:sz w:val="22"/>
          <w:szCs w:val="22"/>
          <w:u w:val="single"/>
        </w:rPr>
        <w:t>Human Resources Committee</w:t>
      </w:r>
    </w:p>
    <w:p w:rsidR="00750B04" w:rsidRDefault="00203CAD" w:rsidP="00BD6D2A">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*1.</w:t>
      </w:r>
      <w:r>
        <w:rPr>
          <w:rFonts w:ascii="Palatino Linotype" w:hAnsi="Palatino Linotype" w:cs="Arial"/>
          <w:b/>
          <w:bCs/>
          <w:sz w:val="22"/>
          <w:szCs w:val="22"/>
        </w:rPr>
        <w:tab/>
        <w:t>Second Quarter EEO</w:t>
      </w:r>
      <w:r w:rsidR="00C540F1">
        <w:rPr>
          <w:rFonts w:ascii="Palatino Linotype" w:hAnsi="Palatino Linotype" w:cs="Arial"/>
          <w:b/>
          <w:bCs/>
          <w:sz w:val="22"/>
          <w:szCs w:val="22"/>
        </w:rPr>
        <w:t xml:space="preserve"> Report</w:t>
      </w:r>
    </w:p>
    <w:p w:rsidR="00C540F1" w:rsidRDefault="00C540F1" w:rsidP="00BD6D2A">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*2.</w:t>
      </w:r>
      <w:r>
        <w:rPr>
          <w:rFonts w:ascii="Palatino Linotype" w:hAnsi="Palatino Linotype" w:cs="Arial"/>
          <w:b/>
          <w:bCs/>
          <w:sz w:val="22"/>
          <w:szCs w:val="22"/>
        </w:rPr>
        <w:tab/>
        <w:t>Labor Relations Second Quarter Grievance Report</w:t>
      </w:r>
    </w:p>
    <w:p w:rsidR="00C540F1" w:rsidRDefault="00C540F1" w:rsidP="00BD6D2A">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BD6D2A" w:rsidRPr="00C540F1" w:rsidRDefault="00BD6D2A" w:rsidP="00BD6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C540F1">
        <w:rPr>
          <w:rFonts w:ascii="Palatino Linotype" w:hAnsi="Palatino Linotype" w:cs="Arial"/>
          <w:b/>
          <w:bCs/>
          <w:sz w:val="22"/>
          <w:szCs w:val="22"/>
          <w:u w:val="single"/>
        </w:rPr>
        <w:t>Recipient Rights Committee</w:t>
      </w:r>
    </w:p>
    <w:p w:rsidR="00BD6D2A" w:rsidRDefault="00C540F1" w:rsidP="00BD6D2A">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C540F1">
        <w:rPr>
          <w:rFonts w:ascii="Palatino Linotype" w:hAnsi="Palatino Linotype" w:cs="Arial"/>
          <w:b/>
          <w:bCs/>
          <w:sz w:val="22"/>
          <w:szCs w:val="22"/>
        </w:rPr>
        <w:tab/>
      </w:r>
      <w:r w:rsidRPr="00C540F1">
        <w:rPr>
          <w:rFonts w:ascii="Palatino Linotype" w:hAnsi="Palatino Linotype" w:cs="Arial"/>
          <w:b/>
          <w:bCs/>
          <w:sz w:val="22"/>
          <w:szCs w:val="22"/>
        </w:rPr>
        <w:tab/>
        <w:t>*1.</w:t>
      </w:r>
      <w:r w:rsidRPr="00C540F1">
        <w:rPr>
          <w:rFonts w:ascii="Palatino Linotype" w:hAnsi="Palatino Linotype" w:cs="Arial"/>
          <w:b/>
          <w:bCs/>
          <w:sz w:val="22"/>
          <w:szCs w:val="22"/>
        </w:rPr>
        <w:tab/>
        <w:t>Recipient Rights Quarterly Report: Jan 1, 2017 – March 31, 2017</w:t>
      </w:r>
    </w:p>
    <w:p w:rsidR="00750B04" w:rsidRPr="00FC45D9" w:rsidRDefault="00750B04" w:rsidP="00BD6D2A">
      <w:pPr>
        <w:tabs>
          <w:tab w:val="left" w:pos="720"/>
          <w:tab w:val="left" w:pos="1260"/>
          <w:tab w:val="left" w:pos="1350"/>
        </w:tabs>
        <w:autoSpaceDE w:val="0"/>
        <w:autoSpaceDN w:val="0"/>
        <w:adjustRightInd w:val="0"/>
        <w:spacing w:line="276" w:lineRule="auto"/>
        <w:rPr>
          <w:rFonts w:ascii="Palatino Linotype" w:hAnsi="Palatino Linotype" w:cs="Arial"/>
          <w:b/>
          <w:bCs/>
          <w:sz w:val="22"/>
          <w:szCs w:val="22"/>
        </w:rPr>
      </w:pPr>
    </w:p>
    <w:p w:rsidR="00943EBA" w:rsidRPr="00750B04" w:rsidRDefault="004629D0" w:rsidP="00624391">
      <w:pPr>
        <w:spacing w:line="276" w:lineRule="auto"/>
        <w:ind w:firstLine="720"/>
        <w:rPr>
          <w:rFonts w:ascii="Palatino Linotype" w:hAnsi="Palatino Linotype" w:cs="Arial"/>
          <w:b/>
          <w:bCs/>
          <w:sz w:val="22"/>
          <w:szCs w:val="22"/>
          <w:u w:val="single"/>
        </w:rPr>
      </w:pPr>
      <w:r>
        <w:rPr>
          <w:rFonts w:ascii="Palatino Linotype" w:hAnsi="Palatino Linotype" w:cs="Arial"/>
          <w:b/>
          <w:bCs/>
          <w:sz w:val="22"/>
          <w:szCs w:val="22"/>
          <w:u w:val="single"/>
        </w:rPr>
        <w:t xml:space="preserve">Access Ad Hoc </w:t>
      </w:r>
      <w:r w:rsidR="00354997">
        <w:rPr>
          <w:rFonts w:ascii="Palatino Linotype" w:hAnsi="Palatino Linotype" w:cs="Arial"/>
          <w:b/>
          <w:bCs/>
          <w:sz w:val="22"/>
          <w:szCs w:val="22"/>
          <w:u w:val="single"/>
        </w:rPr>
        <w:t>Committee</w:t>
      </w:r>
    </w:p>
    <w:p w:rsidR="00BD6D2A" w:rsidRPr="00A12F36" w:rsidRDefault="00A12F36" w:rsidP="00A12F36">
      <w:pPr>
        <w:pStyle w:val="ListParagraph"/>
        <w:numPr>
          <w:ilvl w:val="0"/>
          <w:numId w:val="17"/>
        </w:numPr>
        <w:spacing w:line="276" w:lineRule="auto"/>
        <w:rPr>
          <w:rFonts w:ascii="Palatino Linotype" w:hAnsi="Palatino Linotype" w:cs="Arial"/>
          <w:b/>
          <w:bCs/>
          <w:sz w:val="22"/>
          <w:szCs w:val="22"/>
        </w:rPr>
      </w:pPr>
      <w:r>
        <w:rPr>
          <w:rFonts w:ascii="Palatino Linotype" w:hAnsi="Palatino Linotype" w:cs="Arial"/>
          <w:b/>
          <w:bCs/>
          <w:sz w:val="22"/>
          <w:szCs w:val="22"/>
        </w:rPr>
        <w:t xml:space="preserve"> Status Update</w:t>
      </w:r>
    </w:p>
    <w:p w:rsidR="00BD6D2A" w:rsidRDefault="00BD6D2A" w:rsidP="00624391">
      <w:pPr>
        <w:spacing w:line="276" w:lineRule="auto"/>
        <w:ind w:firstLine="720"/>
        <w:rPr>
          <w:rFonts w:ascii="Palatino Linotype" w:hAnsi="Palatino Linotype" w:cs="Arial"/>
          <w:b/>
          <w:bCs/>
          <w:sz w:val="22"/>
          <w:szCs w:val="22"/>
          <w:u w:val="single"/>
        </w:rPr>
      </w:pPr>
    </w:p>
    <w:p w:rsidR="00F01DC1" w:rsidRDefault="00943EBA" w:rsidP="00BD6D2A">
      <w:pPr>
        <w:spacing w:line="276" w:lineRule="auto"/>
        <w:ind w:firstLine="720"/>
        <w:rPr>
          <w:rFonts w:ascii="Palatino Linotype" w:hAnsi="Palatino Linotype" w:cs="Arial"/>
          <w:b/>
          <w:bCs/>
          <w:sz w:val="22"/>
          <w:szCs w:val="22"/>
          <w:u w:val="single"/>
        </w:rPr>
      </w:pPr>
      <w:r w:rsidRPr="00943EBA">
        <w:rPr>
          <w:rFonts w:ascii="Palatino Linotype" w:hAnsi="Palatino Linotype" w:cs="Arial"/>
          <w:b/>
          <w:bCs/>
          <w:sz w:val="22"/>
          <w:szCs w:val="22"/>
          <w:u w:val="single"/>
        </w:rPr>
        <w:t>Executive Committee</w:t>
      </w:r>
    </w:p>
    <w:p w:rsidR="000C55DD" w:rsidRPr="00943EBA" w:rsidRDefault="00416BD8" w:rsidP="00943EBA">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354997" w:rsidRDefault="000C55DD" w:rsidP="00354997">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0C55DD" w:rsidRPr="000C55DD" w:rsidRDefault="000C55DD" w:rsidP="00943EBA">
      <w:pPr>
        <w:rPr>
          <w:rFonts w:ascii="Palatino Linotype" w:hAnsi="Palatino Linotype" w:cs="Arial"/>
          <w:b/>
          <w:bCs/>
          <w:sz w:val="22"/>
          <w:szCs w:val="22"/>
        </w:rPr>
      </w:pPr>
      <w:r>
        <w:rPr>
          <w:rFonts w:ascii="Palatino Linotype" w:hAnsi="Palatino Linotype" w:cs="Arial"/>
          <w:b/>
          <w:bCs/>
          <w:sz w:val="22"/>
          <w:szCs w:val="22"/>
        </w:rPr>
        <w:tab/>
      </w:r>
    </w:p>
    <w:p w:rsidR="00354997" w:rsidRPr="00354997" w:rsidRDefault="00354997" w:rsidP="00354997">
      <w:pPr>
        <w:rPr>
          <w:rFonts w:ascii="Palatino Linotype" w:hAnsi="Palatino Linotype" w:cs="Arial"/>
          <w:b/>
          <w:bCs/>
          <w:sz w:val="22"/>
          <w:szCs w:val="22"/>
        </w:rPr>
      </w:pPr>
    </w:p>
    <w:p w:rsidR="00D871DF"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256B16" w:rsidRPr="00FC45D9" w:rsidRDefault="00256B16" w:rsidP="00EC5AD2">
      <w:pPr>
        <w:spacing w:line="276" w:lineRule="auto"/>
        <w:rPr>
          <w:rFonts w:ascii="Palatino Linotype" w:hAnsi="Palatino Linotype" w:cs="Arial"/>
          <w:b/>
          <w:bCs/>
          <w:sz w:val="22"/>
          <w:szCs w:val="22"/>
        </w:rPr>
      </w:pPr>
    </w:p>
    <w:p w:rsidR="00CF5E9C"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432B18" w:rsidRPr="00432B18" w:rsidRDefault="00432B18" w:rsidP="00432B18">
      <w:pPr>
        <w:tabs>
          <w:tab w:val="left" w:pos="720"/>
        </w:tabs>
        <w:contextualSpacing/>
        <w:rPr>
          <w:rFonts w:ascii="Palatino Linotype" w:eastAsia="Calibri" w:hAnsi="Palatino Linotype" w:cs="Arial"/>
          <w:b/>
          <w:sz w:val="22"/>
          <w:szCs w:val="22"/>
        </w:rPr>
      </w:pPr>
      <w:r>
        <w:rPr>
          <w:rFonts w:ascii="Palatino Linotype" w:hAnsi="Palatino Linotype" w:cs="Arial"/>
          <w:b/>
          <w:bCs/>
          <w:sz w:val="22"/>
          <w:szCs w:val="22"/>
        </w:rPr>
        <w:tab/>
      </w:r>
      <w:r w:rsidRPr="00432B18">
        <w:rPr>
          <w:rFonts w:ascii="Palatino Linotype" w:hAnsi="Palatino Linotype" w:cs="Arial"/>
          <w:b/>
          <w:bCs/>
          <w:sz w:val="22"/>
          <w:szCs w:val="22"/>
        </w:rPr>
        <w:t xml:space="preserve">*1.  </w:t>
      </w:r>
      <w:r w:rsidRPr="00432B18">
        <w:rPr>
          <w:rFonts w:ascii="Palatino Linotype" w:eastAsia="Calibri" w:hAnsi="Palatino Linotype" w:cs="Arial"/>
          <w:b/>
          <w:sz w:val="22"/>
          <w:szCs w:val="22"/>
        </w:rPr>
        <w:t>OPEIU Local 459 and Local 512 Negotiations (Closed Session)</w:t>
      </w:r>
    </w:p>
    <w:p w:rsidR="00256B16" w:rsidRPr="00015EC3" w:rsidRDefault="00432B18" w:rsidP="00015EC3">
      <w:pPr>
        <w:tabs>
          <w:tab w:val="left" w:pos="720"/>
        </w:tabs>
        <w:contextualSpacing/>
        <w:rPr>
          <w:rFonts w:ascii="Palatino Linotype" w:eastAsia="Calibri" w:hAnsi="Palatino Linotype" w:cs="Arial"/>
        </w:rPr>
      </w:pPr>
      <w:r w:rsidRPr="00432B18">
        <w:rPr>
          <w:rFonts w:ascii="Palatino Linotype" w:eastAsia="Calibri" w:hAnsi="Palatino Linotype" w:cs="Arial"/>
        </w:rPr>
        <w:tab/>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256B16" w:rsidRDefault="00256B16"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CF1081"/>
    <w:multiLevelType w:val="hybridMultilevel"/>
    <w:tmpl w:val="A43AB9C4"/>
    <w:lvl w:ilvl="0" w:tplc="E47A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6085B"/>
    <w:multiLevelType w:val="hybridMultilevel"/>
    <w:tmpl w:val="B094C818"/>
    <w:lvl w:ilvl="0" w:tplc="A2FC474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2"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3"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54B13F32"/>
    <w:multiLevelType w:val="hybridMultilevel"/>
    <w:tmpl w:val="C6F2D21E"/>
    <w:lvl w:ilvl="0" w:tplc="DDB60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7C3F5775"/>
    <w:multiLevelType w:val="hybridMultilevel"/>
    <w:tmpl w:val="A27278E6"/>
    <w:lvl w:ilvl="0" w:tplc="76C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7"/>
  </w:num>
  <w:num w:numId="5">
    <w:abstractNumId w:val="10"/>
  </w:num>
  <w:num w:numId="6">
    <w:abstractNumId w:val="5"/>
  </w:num>
  <w:num w:numId="7">
    <w:abstractNumId w:val="2"/>
  </w:num>
  <w:num w:numId="8">
    <w:abstractNumId w:val="13"/>
  </w:num>
  <w:num w:numId="9">
    <w:abstractNumId w:val="8"/>
  </w:num>
  <w:num w:numId="10">
    <w:abstractNumId w:val="9"/>
  </w:num>
  <w:num w:numId="11">
    <w:abstractNumId w:val="12"/>
  </w:num>
  <w:num w:numId="12">
    <w:abstractNumId w:val="15"/>
  </w:num>
  <w:num w:numId="13">
    <w:abstractNumId w:val="6"/>
  </w:num>
  <w:num w:numId="14">
    <w:abstractNumId w:val="16"/>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15EC3"/>
    <w:rsid w:val="000333DC"/>
    <w:rsid w:val="000823B1"/>
    <w:rsid w:val="0009037F"/>
    <w:rsid w:val="000970E3"/>
    <w:rsid w:val="000A35BE"/>
    <w:rsid w:val="000A59DD"/>
    <w:rsid w:val="000C2240"/>
    <w:rsid w:val="000C55DD"/>
    <w:rsid w:val="000D29DC"/>
    <w:rsid w:val="000D7917"/>
    <w:rsid w:val="001E5E9A"/>
    <w:rsid w:val="00200539"/>
    <w:rsid w:val="00203CAD"/>
    <w:rsid w:val="00205F28"/>
    <w:rsid w:val="002072AA"/>
    <w:rsid w:val="00226F8C"/>
    <w:rsid w:val="002417CA"/>
    <w:rsid w:val="00244E54"/>
    <w:rsid w:val="00256B16"/>
    <w:rsid w:val="00265E49"/>
    <w:rsid w:val="00277AF4"/>
    <w:rsid w:val="00291D71"/>
    <w:rsid w:val="00292227"/>
    <w:rsid w:val="002A7F5F"/>
    <w:rsid w:val="002C081B"/>
    <w:rsid w:val="002F098B"/>
    <w:rsid w:val="003068F2"/>
    <w:rsid w:val="00317F31"/>
    <w:rsid w:val="00332380"/>
    <w:rsid w:val="0033625A"/>
    <w:rsid w:val="00351611"/>
    <w:rsid w:val="00354997"/>
    <w:rsid w:val="003636F8"/>
    <w:rsid w:val="00366196"/>
    <w:rsid w:val="00370F79"/>
    <w:rsid w:val="00383A1D"/>
    <w:rsid w:val="00393C0E"/>
    <w:rsid w:val="003A45F2"/>
    <w:rsid w:val="003C1C7C"/>
    <w:rsid w:val="0041416D"/>
    <w:rsid w:val="00416BD8"/>
    <w:rsid w:val="00432B18"/>
    <w:rsid w:val="00444D32"/>
    <w:rsid w:val="004629D0"/>
    <w:rsid w:val="00491EE8"/>
    <w:rsid w:val="004D1D7F"/>
    <w:rsid w:val="004D7B6F"/>
    <w:rsid w:val="00514744"/>
    <w:rsid w:val="005258B5"/>
    <w:rsid w:val="005C12A9"/>
    <w:rsid w:val="00604B56"/>
    <w:rsid w:val="006053DF"/>
    <w:rsid w:val="006159A2"/>
    <w:rsid w:val="00624391"/>
    <w:rsid w:val="00666948"/>
    <w:rsid w:val="00674D10"/>
    <w:rsid w:val="006957CE"/>
    <w:rsid w:val="006C01A3"/>
    <w:rsid w:val="006D7D34"/>
    <w:rsid w:val="006F43FB"/>
    <w:rsid w:val="00721D09"/>
    <w:rsid w:val="007317F2"/>
    <w:rsid w:val="00732DCE"/>
    <w:rsid w:val="00743B38"/>
    <w:rsid w:val="00750B04"/>
    <w:rsid w:val="007626B2"/>
    <w:rsid w:val="007913F5"/>
    <w:rsid w:val="00795E9B"/>
    <w:rsid w:val="007A0393"/>
    <w:rsid w:val="007B2690"/>
    <w:rsid w:val="007F46E8"/>
    <w:rsid w:val="0081540B"/>
    <w:rsid w:val="00816149"/>
    <w:rsid w:val="00863EF3"/>
    <w:rsid w:val="008A0288"/>
    <w:rsid w:val="008C17E5"/>
    <w:rsid w:val="008C4F55"/>
    <w:rsid w:val="008D22D9"/>
    <w:rsid w:val="008E6093"/>
    <w:rsid w:val="00904D75"/>
    <w:rsid w:val="00916E0B"/>
    <w:rsid w:val="00943EBA"/>
    <w:rsid w:val="00986C2A"/>
    <w:rsid w:val="00996092"/>
    <w:rsid w:val="009E23DE"/>
    <w:rsid w:val="00A04CE9"/>
    <w:rsid w:val="00A12F36"/>
    <w:rsid w:val="00A1422B"/>
    <w:rsid w:val="00A15D9E"/>
    <w:rsid w:val="00A20FEE"/>
    <w:rsid w:val="00A65ACE"/>
    <w:rsid w:val="00A77DC6"/>
    <w:rsid w:val="00AA0193"/>
    <w:rsid w:val="00AA0974"/>
    <w:rsid w:val="00AA0F50"/>
    <w:rsid w:val="00AA301B"/>
    <w:rsid w:val="00AB644D"/>
    <w:rsid w:val="00AC760A"/>
    <w:rsid w:val="00AE6D7A"/>
    <w:rsid w:val="00B1150E"/>
    <w:rsid w:val="00B14E43"/>
    <w:rsid w:val="00B275D7"/>
    <w:rsid w:val="00B323C9"/>
    <w:rsid w:val="00B34467"/>
    <w:rsid w:val="00B72F82"/>
    <w:rsid w:val="00B91A1A"/>
    <w:rsid w:val="00B94C95"/>
    <w:rsid w:val="00B94E07"/>
    <w:rsid w:val="00BA2EA5"/>
    <w:rsid w:val="00BB6988"/>
    <w:rsid w:val="00BD6D2A"/>
    <w:rsid w:val="00BF2A9B"/>
    <w:rsid w:val="00C44349"/>
    <w:rsid w:val="00C4460F"/>
    <w:rsid w:val="00C5271C"/>
    <w:rsid w:val="00C540F1"/>
    <w:rsid w:val="00C63268"/>
    <w:rsid w:val="00C7364A"/>
    <w:rsid w:val="00CB74FF"/>
    <w:rsid w:val="00CC4064"/>
    <w:rsid w:val="00CE16A0"/>
    <w:rsid w:val="00CF5E9C"/>
    <w:rsid w:val="00D10103"/>
    <w:rsid w:val="00D357D2"/>
    <w:rsid w:val="00D56551"/>
    <w:rsid w:val="00D711F1"/>
    <w:rsid w:val="00D871DF"/>
    <w:rsid w:val="00DE7EC8"/>
    <w:rsid w:val="00DF18EA"/>
    <w:rsid w:val="00DF2514"/>
    <w:rsid w:val="00E52AED"/>
    <w:rsid w:val="00E618EF"/>
    <w:rsid w:val="00E678C0"/>
    <w:rsid w:val="00E67BC2"/>
    <w:rsid w:val="00E71DB1"/>
    <w:rsid w:val="00EB6A5F"/>
    <w:rsid w:val="00EC4F94"/>
    <w:rsid w:val="00EC5AD2"/>
    <w:rsid w:val="00ED4D19"/>
    <w:rsid w:val="00F01DC1"/>
    <w:rsid w:val="00F106FA"/>
    <w:rsid w:val="00F25DD6"/>
    <w:rsid w:val="00F31503"/>
    <w:rsid w:val="00F64EDB"/>
    <w:rsid w:val="00F755AA"/>
    <w:rsid w:val="00F857BD"/>
    <w:rsid w:val="00F9556A"/>
    <w:rsid w:val="00FA3D72"/>
    <w:rsid w:val="00FC1459"/>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92D6"/>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972">
      <w:bodyDiv w:val="1"/>
      <w:marLeft w:val="0"/>
      <w:marRight w:val="0"/>
      <w:marTop w:val="0"/>
      <w:marBottom w:val="0"/>
      <w:divBdr>
        <w:top w:val="none" w:sz="0" w:space="0" w:color="auto"/>
        <w:left w:val="none" w:sz="0" w:space="0" w:color="auto"/>
        <w:bottom w:val="none" w:sz="0" w:space="0" w:color="auto"/>
        <w:right w:val="none" w:sz="0" w:space="0" w:color="auto"/>
      </w:divBdr>
    </w:div>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6004-1162-4187-9A08-BA68BAB6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9</cp:revision>
  <cp:lastPrinted>2017-06-15T13:04:00Z</cp:lastPrinted>
  <dcterms:created xsi:type="dcterms:W3CDTF">2017-05-26T14:47:00Z</dcterms:created>
  <dcterms:modified xsi:type="dcterms:W3CDTF">2017-06-15T13:04:00Z</dcterms:modified>
</cp:coreProperties>
</file>